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41542" w14:textId="0EE9E687" w:rsidR="0068005D" w:rsidRDefault="005D0D3C">
      <w:pPr>
        <w:pStyle w:val="BodyText"/>
        <w:rPr>
          <w:sz w:val="20"/>
        </w:rPr>
      </w:pPr>
      <w:r>
        <w:rPr>
          <w:sz w:val="20"/>
        </w:rPr>
        <w:t xml:space="preserve"> </w:t>
      </w:r>
    </w:p>
    <w:p w14:paraId="17B06543" w14:textId="77777777" w:rsidR="0068005D" w:rsidRDefault="0068005D">
      <w:pPr>
        <w:pStyle w:val="BodyText"/>
        <w:rPr>
          <w:sz w:val="20"/>
        </w:rPr>
      </w:pPr>
    </w:p>
    <w:p w14:paraId="65297E79" w14:textId="77777777" w:rsidR="0068005D" w:rsidRDefault="0068005D" w:rsidP="0068005D">
      <w:pPr>
        <w:pStyle w:val="BodyText"/>
        <w:jc w:val="center"/>
        <w:rPr>
          <w:sz w:val="20"/>
        </w:rPr>
      </w:pPr>
      <w:r>
        <w:rPr>
          <w:noProof/>
          <w:sz w:val="20"/>
        </w:rPr>
        <w:drawing>
          <wp:inline distT="0" distB="0" distL="0" distR="0" wp14:anchorId="78B1DBB9" wp14:editId="506AE88F">
            <wp:extent cx="3878805" cy="1309541"/>
            <wp:effectExtent l="0" t="0" r="762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mindy:Documents:VA Synod Folders:Synod Logo &amp; Nametags:VA_Lutheran_logo_synod_.jpg"/>
                    <pic:cNvPicPr>
                      <a:picLocks noChangeAspect="1" noChangeArrowheads="1"/>
                    </pic:cNvPicPr>
                  </pic:nvPicPr>
                  <pic:blipFill>
                    <a:blip r:embed="rId8"/>
                    <a:stretch>
                      <a:fillRect/>
                    </a:stretch>
                  </pic:blipFill>
                  <pic:spPr bwMode="auto">
                    <a:xfrm>
                      <a:off x="0" y="0"/>
                      <a:ext cx="3878805" cy="1309541"/>
                    </a:xfrm>
                    <a:prstGeom prst="rect">
                      <a:avLst/>
                    </a:prstGeom>
                    <a:noFill/>
                    <a:ln>
                      <a:noFill/>
                    </a:ln>
                  </pic:spPr>
                </pic:pic>
              </a:graphicData>
            </a:graphic>
          </wp:inline>
        </w:drawing>
      </w:r>
    </w:p>
    <w:p w14:paraId="03E5DE93" w14:textId="77777777" w:rsidR="0068005D" w:rsidRDefault="0068005D" w:rsidP="0068005D">
      <w:pPr>
        <w:pStyle w:val="BodyText"/>
        <w:jc w:val="center"/>
        <w:rPr>
          <w:sz w:val="20"/>
        </w:rPr>
      </w:pPr>
    </w:p>
    <w:p w14:paraId="24984F1F" w14:textId="77777777" w:rsidR="0068005D" w:rsidRDefault="0068005D" w:rsidP="0068005D">
      <w:pPr>
        <w:pStyle w:val="BodyText"/>
        <w:jc w:val="center"/>
        <w:rPr>
          <w:sz w:val="20"/>
        </w:rPr>
      </w:pPr>
    </w:p>
    <w:p w14:paraId="02202810" w14:textId="77777777" w:rsidR="0068005D" w:rsidRDefault="0068005D" w:rsidP="0068005D">
      <w:pPr>
        <w:pStyle w:val="BodyText"/>
        <w:jc w:val="center"/>
        <w:rPr>
          <w:sz w:val="20"/>
        </w:rPr>
      </w:pPr>
    </w:p>
    <w:p w14:paraId="581C9F9B" w14:textId="0C32E597" w:rsidR="00D2132C" w:rsidRPr="00FE3EEA" w:rsidRDefault="00E37AF6" w:rsidP="00D2132C">
      <w:pPr>
        <w:pStyle w:val="BodyText"/>
        <w:jc w:val="center"/>
        <w:rPr>
          <w:rFonts w:asciiTheme="minorHAnsi" w:hAnsiTheme="minorHAnsi" w:cstheme="minorHAnsi"/>
          <w:sz w:val="80"/>
          <w:szCs w:val="22"/>
        </w:rPr>
      </w:pPr>
      <w:r w:rsidRPr="00FE3EEA">
        <w:rPr>
          <w:rFonts w:asciiTheme="minorHAnsi" w:hAnsiTheme="minorHAnsi" w:cstheme="minorHAnsi"/>
          <w:sz w:val="80"/>
          <w:szCs w:val="22"/>
        </w:rPr>
        <w:t>202</w:t>
      </w:r>
      <w:r w:rsidR="001D699B">
        <w:rPr>
          <w:rFonts w:asciiTheme="minorHAnsi" w:hAnsiTheme="minorHAnsi" w:cstheme="minorHAnsi"/>
          <w:sz w:val="80"/>
          <w:szCs w:val="22"/>
        </w:rPr>
        <w:t>2</w:t>
      </w:r>
    </w:p>
    <w:p w14:paraId="70A3A7F0" w14:textId="45C679DF" w:rsidR="007401D3" w:rsidRDefault="00B3119F" w:rsidP="0068005D">
      <w:pPr>
        <w:spacing w:before="8" w:line="920" w:lineRule="exact"/>
        <w:ind w:left="100" w:right="99"/>
        <w:jc w:val="center"/>
        <w:rPr>
          <w:rFonts w:asciiTheme="minorHAnsi" w:hAnsiTheme="minorHAnsi" w:cstheme="minorHAnsi"/>
          <w:sz w:val="80"/>
        </w:rPr>
      </w:pPr>
      <w:r>
        <w:rPr>
          <w:rFonts w:asciiTheme="minorHAnsi" w:hAnsiTheme="minorHAnsi" w:cstheme="minorHAnsi"/>
          <w:sz w:val="80"/>
        </w:rPr>
        <w:t>Compensation</w:t>
      </w:r>
    </w:p>
    <w:p w14:paraId="6A3E3A00" w14:textId="0D745540" w:rsidR="00B3119F" w:rsidRPr="00FE3EEA" w:rsidRDefault="00B3119F" w:rsidP="0068005D">
      <w:pPr>
        <w:spacing w:before="8" w:line="920" w:lineRule="exact"/>
        <w:ind w:left="100" w:right="99"/>
        <w:jc w:val="center"/>
        <w:rPr>
          <w:rFonts w:asciiTheme="minorHAnsi" w:hAnsiTheme="minorHAnsi" w:cstheme="minorHAnsi"/>
          <w:i/>
          <w:sz w:val="80"/>
        </w:rPr>
      </w:pPr>
      <w:r>
        <w:rPr>
          <w:rFonts w:asciiTheme="minorHAnsi" w:hAnsiTheme="minorHAnsi" w:cstheme="minorHAnsi"/>
          <w:sz w:val="80"/>
        </w:rPr>
        <w:t>Guidelines</w:t>
      </w:r>
    </w:p>
    <w:p w14:paraId="516EA1F1" w14:textId="77777777" w:rsidR="0068005D" w:rsidRPr="00FE3EEA" w:rsidRDefault="0068005D">
      <w:pPr>
        <w:ind w:left="98" w:right="100"/>
        <w:jc w:val="center"/>
        <w:rPr>
          <w:rFonts w:asciiTheme="minorHAnsi" w:hAnsiTheme="minorHAnsi" w:cstheme="minorHAnsi"/>
          <w:sz w:val="48"/>
        </w:rPr>
      </w:pPr>
    </w:p>
    <w:p w14:paraId="1C4768DA" w14:textId="2608993A" w:rsidR="007401D3" w:rsidRPr="00FE3EEA" w:rsidRDefault="00D2132C">
      <w:pPr>
        <w:ind w:left="98" w:right="100"/>
        <w:jc w:val="center"/>
        <w:rPr>
          <w:rFonts w:asciiTheme="minorHAnsi" w:hAnsiTheme="minorHAnsi" w:cstheme="minorHAnsi"/>
          <w:sz w:val="48"/>
        </w:rPr>
      </w:pPr>
      <w:r w:rsidRPr="00FE3EEA">
        <w:rPr>
          <w:rFonts w:asciiTheme="minorHAnsi" w:hAnsiTheme="minorHAnsi" w:cstheme="minorHAnsi"/>
          <w:sz w:val="48"/>
        </w:rPr>
        <w:t>For</w:t>
      </w:r>
      <w:r w:rsidR="0068005D" w:rsidRPr="00FE3EEA">
        <w:rPr>
          <w:rFonts w:asciiTheme="minorHAnsi" w:hAnsiTheme="minorHAnsi" w:cstheme="minorHAnsi"/>
          <w:sz w:val="48"/>
        </w:rPr>
        <w:t xml:space="preserve"> </w:t>
      </w:r>
    </w:p>
    <w:p w14:paraId="7A8E45EA" w14:textId="07E62354" w:rsidR="0068005D" w:rsidRPr="00FE3EEA" w:rsidRDefault="008B2232" w:rsidP="0068005D">
      <w:pPr>
        <w:ind w:left="100" w:right="98"/>
        <w:jc w:val="center"/>
        <w:rPr>
          <w:rFonts w:asciiTheme="minorHAnsi" w:hAnsiTheme="minorHAnsi" w:cstheme="minorHAnsi"/>
          <w:sz w:val="48"/>
        </w:rPr>
      </w:pPr>
      <w:r w:rsidRPr="00FE3EEA">
        <w:rPr>
          <w:rFonts w:asciiTheme="minorHAnsi" w:hAnsiTheme="minorHAnsi" w:cstheme="minorHAnsi"/>
          <w:sz w:val="48"/>
        </w:rPr>
        <w:t>Rostered Ministers of Word and Sacrament</w:t>
      </w:r>
    </w:p>
    <w:p w14:paraId="36F3C388" w14:textId="77777777" w:rsidR="008B2232" w:rsidRPr="00FE3EEA" w:rsidRDefault="008B2232" w:rsidP="0068005D">
      <w:pPr>
        <w:ind w:left="100" w:right="98"/>
        <w:jc w:val="center"/>
        <w:rPr>
          <w:rFonts w:asciiTheme="minorHAnsi" w:hAnsiTheme="minorHAnsi" w:cstheme="minorHAnsi"/>
          <w:sz w:val="48"/>
        </w:rPr>
      </w:pPr>
    </w:p>
    <w:p w14:paraId="19C75815" w14:textId="77777777" w:rsidR="008B2232" w:rsidRPr="00FE3EEA" w:rsidRDefault="000344BC" w:rsidP="008B2232">
      <w:pPr>
        <w:ind w:left="100" w:right="100"/>
        <w:jc w:val="center"/>
        <w:rPr>
          <w:rFonts w:asciiTheme="minorHAnsi" w:hAnsiTheme="minorHAnsi" w:cstheme="minorHAnsi"/>
          <w:sz w:val="28"/>
        </w:rPr>
      </w:pPr>
      <w:r w:rsidRPr="00FE3EEA">
        <w:rPr>
          <w:rFonts w:asciiTheme="minorHAnsi" w:hAnsiTheme="minorHAnsi" w:cstheme="minorHAnsi"/>
          <w:sz w:val="28"/>
        </w:rPr>
        <w:t xml:space="preserve">(Guidelines for </w:t>
      </w:r>
      <w:r w:rsidR="008B2232" w:rsidRPr="00FE3EEA">
        <w:rPr>
          <w:rFonts w:asciiTheme="minorHAnsi" w:hAnsiTheme="minorHAnsi" w:cstheme="minorHAnsi"/>
          <w:sz w:val="28"/>
        </w:rPr>
        <w:t xml:space="preserve">Rostered Ministers of </w:t>
      </w:r>
    </w:p>
    <w:p w14:paraId="54DFA06C" w14:textId="2CE5329E" w:rsidR="00654DDB" w:rsidRDefault="008B2232" w:rsidP="008B2232">
      <w:pPr>
        <w:ind w:left="100" w:right="100"/>
        <w:jc w:val="center"/>
        <w:rPr>
          <w:rFonts w:asciiTheme="minorHAnsi" w:hAnsiTheme="minorHAnsi" w:cstheme="minorHAnsi"/>
          <w:sz w:val="28"/>
        </w:rPr>
      </w:pPr>
      <w:r w:rsidRPr="00FE3EEA">
        <w:rPr>
          <w:rFonts w:asciiTheme="minorHAnsi" w:hAnsiTheme="minorHAnsi" w:cstheme="minorHAnsi"/>
          <w:sz w:val="28"/>
        </w:rPr>
        <w:t>Word and Service</w:t>
      </w:r>
      <w:r w:rsidR="000344BC" w:rsidRPr="00FE3EEA">
        <w:rPr>
          <w:rFonts w:asciiTheme="minorHAnsi" w:hAnsiTheme="minorHAnsi" w:cstheme="minorHAnsi"/>
          <w:sz w:val="28"/>
        </w:rPr>
        <w:t xml:space="preserve"> are provided separately</w:t>
      </w:r>
      <w:r w:rsidR="00654DDB">
        <w:rPr>
          <w:rFonts w:asciiTheme="minorHAnsi" w:hAnsiTheme="minorHAnsi" w:cstheme="minorHAnsi"/>
          <w:sz w:val="28"/>
        </w:rPr>
        <w:t>)</w:t>
      </w:r>
    </w:p>
    <w:p w14:paraId="3F1D103A" w14:textId="3A496645" w:rsidR="007401D3" w:rsidRPr="00FE3EEA" w:rsidRDefault="00654DDB" w:rsidP="008B2232">
      <w:pPr>
        <w:ind w:left="100" w:right="100"/>
        <w:jc w:val="center"/>
        <w:rPr>
          <w:rFonts w:asciiTheme="minorHAnsi" w:hAnsiTheme="minorHAnsi" w:cstheme="minorHAnsi"/>
          <w:sz w:val="28"/>
        </w:rPr>
      </w:pPr>
      <w:r>
        <w:rPr>
          <w:rFonts w:asciiTheme="minorHAnsi" w:hAnsiTheme="minorHAnsi" w:cstheme="minorHAnsi"/>
          <w:sz w:val="28"/>
        </w:rPr>
        <w:t>Updated May 13, 2022</w:t>
      </w:r>
    </w:p>
    <w:p w14:paraId="59046267" w14:textId="77777777" w:rsidR="007401D3" w:rsidRPr="00FE3EEA" w:rsidRDefault="007401D3">
      <w:pPr>
        <w:pStyle w:val="BodyText"/>
        <w:rPr>
          <w:rFonts w:asciiTheme="minorHAnsi" w:hAnsiTheme="minorHAnsi" w:cstheme="minorHAnsi"/>
          <w:sz w:val="40"/>
        </w:rPr>
      </w:pPr>
    </w:p>
    <w:p w14:paraId="65B64FE1" w14:textId="77777777" w:rsidR="0068005D" w:rsidRPr="00FE3EEA" w:rsidRDefault="0068005D">
      <w:pPr>
        <w:pStyle w:val="BodyText"/>
        <w:ind w:left="3057" w:right="3036" w:firstLine="708"/>
        <w:rPr>
          <w:rFonts w:asciiTheme="minorHAnsi" w:hAnsiTheme="minorHAnsi" w:cstheme="minorHAnsi"/>
        </w:rPr>
      </w:pPr>
    </w:p>
    <w:p w14:paraId="1E235E6E" w14:textId="6BDE461F" w:rsidR="0068005D" w:rsidRPr="00FE3EEA" w:rsidRDefault="00D2132C" w:rsidP="00D2132C">
      <w:pPr>
        <w:pStyle w:val="BodyText"/>
        <w:ind w:left="-90" w:right="-90" w:firstLine="90"/>
        <w:jc w:val="center"/>
        <w:rPr>
          <w:rFonts w:asciiTheme="minorHAnsi" w:hAnsiTheme="minorHAnsi" w:cstheme="minorHAnsi"/>
        </w:rPr>
      </w:pPr>
      <w:r w:rsidRPr="00FE3EEA">
        <w:rPr>
          <w:rFonts w:asciiTheme="minorHAnsi" w:hAnsiTheme="minorHAnsi" w:cstheme="minorHAnsi"/>
        </w:rPr>
        <w:t>The Virginia Synod</w:t>
      </w:r>
    </w:p>
    <w:p w14:paraId="0CC733C4" w14:textId="4934F8CA" w:rsidR="00D2132C" w:rsidRPr="00FE3EEA" w:rsidRDefault="000344BC" w:rsidP="00D2132C">
      <w:pPr>
        <w:pStyle w:val="BodyText"/>
        <w:ind w:left="3057" w:right="-90" w:hanging="3057"/>
        <w:jc w:val="center"/>
        <w:rPr>
          <w:rFonts w:asciiTheme="minorHAnsi" w:hAnsiTheme="minorHAnsi" w:cstheme="minorHAnsi"/>
        </w:rPr>
      </w:pPr>
      <w:r w:rsidRPr="00FE3EEA">
        <w:rPr>
          <w:rFonts w:asciiTheme="minorHAnsi" w:hAnsiTheme="minorHAnsi" w:cstheme="minorHAnsi"/>
        </w:rPr>
        <w:t xml:space="preserve">P.O. </w:t>
      </w:r>
      <w:r w:rsidR="00D2132C" w:rsidRPr="00FE3EEA">
        <w:rPr>
          <w:rFonts w:asciiTheme="minorHAnsi" w:hAnsiTheme="minorHAnsi" w:cstheme="minorHAnsi"/>
        </w:rPr>
        <w:t>Box</w:t>
      </w:r>
      <w:r w:rsidRPr="00FE3EEA">
        <w:rPr>
          <w:rFonts w:asciiTheme="minorHAnsi" w:hAnsiTheme="minorHAnsi" w:cstheme="minorHAnsi"/>
        </w:rPr>
        <w:t xml:space="preserve"> 70</w:t>
      </w:r>
    </w:p>
    <w:p w14:paraId="4DEA66D2" w14:textId="424EDBE0" w:rsidR="007401D3" w:rsidRPr="00FE3EEA" w:rsidRDefault="00D2132C" w:rsidP="00D2132C">
      <w:pPr>
        <w:pStyle w:val="BodyText"/>
        <w:ind w:left="3057" w:right="-90" w:hanging="3057"/>
        <w:jc w:val="center"/>
        <w:rPr>
          <w:rFonts w:asciiTheme="minorHAnsi" w:hAnsiTheme="minorHAnsi" w:cstheme="minorHAnsi"/>
        </w:rPr>
      </w:pPr>
      <w:r w:rsidRPr="00FE3EEA">
        <w:rPr>
          <w:rFonts w:asciiTheme="minorHAnsi" w:hAnsiTheme="minorHAnsi" w:cstheme="minorHAnsi"/>
        </w:rPr>
        <w:t xml:space="preserve">Salem, </w:t>
      </w:r>
      <w:r w:rsidR="00BA3716" w:rsidRPr="00FE3EEA">
        <w:rPr>
          <w:rFonts w:asciiTheme="minorHAnsi" w:hAnsiTheme="minorHAnsi" w:cstheme="minorHAnsi"/>
        </w:rPr>
        <w:t xml:space="preserve">VA </w:t>
      </w:r>
      <w:r w:rsidR="000344BC" w:rsidRPr="00FE3EEA">
        <w:rPr>
          <w:rFonts w:asciiTheme="minorHAnsi" w:hAnsiTheme="minorHAnsi" w:cstheme="minorHAnsi"/>
        </w:rPr>
        <w:t>24153-0070</w:t>
      </w:r>
    </w:p>
    <w:p w14:paraId="34775D5B" w14:textId="49DD051A" w:rsidR="007401D3" w:rsidRPr="00FE3EEA" w:rsidRDefault="000344BC" w:rsidP="00D2132C">
      <w:pPr>
        <w:pStyle w:val="BodyText"/>
        <w:ind w:left="100" w:right="-90" w:hanging="100"/>
        <w:jc w:val="center"/>
        <w:rPr>
          <w:rFonts w:asciiTheme="minorHAnsi" w:hAnsiTheme="minorHAnsi" w:cstheme="minorHAnsi"/>
        </w:rPr>
      </w:pPr>
      <w:r w:rsidRPr="00FE3EEA">
        <w:rPr>
          <w:rFonts w:asciiTheme="minorHAnsi" w:hAnsiTheme="minorHAnsi" w:cstheme="minorHAnsi"/>
        </w:rPr>
        <w:t>P</w:t>
      </w:r>
      <w:r w:rsidR="00D2132C" w:rsidRPr="00FE3EEA">
        <w:rPr>
          <w:rFonts w:asciiTheme="minorHAnsi" w:hAnsiTheme="minorHAnsi" w:cstheme="minorHAnsi"/>
        </w:rPr>
        <w:t>hone</w:t>
      </w:r>
      <w:r w:rsidR="009D38C6">
        <w:rPr>
          <w:rFonts w:asciiTheme="minorHAnsi" w:hAnsiTheme="minorHAnsi" w:cstheme="minorHAnsi"/>
        </w:rPr>
        <w:t>:</w:t>
      </w:r>
      <w:r w:rsidRPr="00FE3EEA">
        <w:rPr>
          <w:rFonts w:asciiTheme="minorHAnsi" w:hAnsiTheme="minorHAnsi" w:cstheme="minorHAnsi"/>
        </w:rPr>
        <w:t xml:space="preserve"> (540) 389-1000</w:t>
      </w:r>
    </w:p>
    <w:p w14:paraId="62454872" w14:textId="3F199A1A" w:rsidR="007401D3" w:rsidRPr="00FE3EEA" w:rsidRDefault="000344BC" w:rsidP="00D2132C">
      <w:pPr>
        <w:pStyle w:val="BodyText"/>
        <w:ind w:left="100" w:right="-90" w:hanging="100"/>
        <w:jc w:val="center"/>
        <w:rPr>
          <w:rFonts w:asciiTheme="minorHAnsi" w:hAnsiTheme="minorHAnsi" w:cstheme="minorHAnsi"/>
        </w:rPr>
      </w:pPr>
      <w:r w:rsidRPr="00FE3EEA">
        <w:rPr>
          <w:rFonts w:asciiTheme="minorHAnsi" w:hAnsiTheme="minorHAnsi" w:cstheme="minorHAnsi"/>
        </w:rPr>
        <w:t>F</w:t>
      </w:r>
      <w:r w:rsidR="00D2132C" w:rsidRPr="00FE3EEA">
        <w:rPr>
          <w:rFonts w:asciiTheme="minorHAnsi" w:hAnsiTheme="minorHAnsi" w:cstheme="minorHAnsi"/>
        </w:rPr>
        <w:t>ax</w:t>
      </w:r>
      <w:r w:rsidR="009D38C6">
        <w:rPr>
          <w:rFonts w:asciiTheme="minorHAnsi" w:hAnsiTheme="minorHAnsi" w:cstheme="minorHAnsi"/>
        </w:rPr>
        <w:t>:</w:t>
      </w:r>
      <w:r w:rsidRPr="00FE3EEA">
        <w:rPr>
          <w:rFonts w:asciiTheme="minorHAnsi" w:hAnsiTheme="minorHAnsi" w:cstheme="minorHAnsi"/>
        </w:rPr>
        <w:t xml:space="preserve"> (540) 389-5962</w:t>
      </w:r>
    </w:p>
    <w:p w14:paraId="16F915D5" w14:textId="77777777" w:rsidR="007401D3" w:rsidRDefault="007401D3">
      <w:pPr>
        <w:jc w:val="center"/>
        <w:sectPr w:rsidR="007401D3" w:rsidSect="00B43ABD">
          <w:footerReference w:type="even" r:id="rId9"/>
          <w:footerReference w:type="default" r:id="rId10"/>
          <w:type w:val="continuous"/>
          <w:pgSz w:w="12240" w:h="15840"/>
          <w:pgMar w:top="1440" w:right="1440" w:bottom="1440" w:left="1440" w:header="720" w:footer="720" w:gutter="0"/>
          <w:pgBorders w:display="firstPage">
            <w:top w:val="single" w:sz="24" w:space="1" w:color="C10000"/>
            <w:left w:val="single" w:sz="24" w:space="4" w:color="C10000"/>
            <w:bottom w:val="single" w:sz="24" w:space="1" w:color="C10000"/>
            <w:right w:val="single" w:sz="24" w:space="4" w:color="C10000"/>
          </w:pgBorders>
          <w:cols w:space="720"/>
        </w:sectPr>
      </w:pPr>
    </w:p>
    <w:p w14:paraId="6CC74CBD" w14:textId="0E994260" w:rsidR="00F60444" w:rsidRDefault="00FE3EEA">
      <w:pPr>
        <w:rPr>
          <w:sz w:val="17"/>
        </w:rPr>
      </w:pPr>
      <w:r>
        <w:rPr>
          <w:sz w:val="17"/>
        </w:rPr>
        <w:lastRenderedPageBreak/>
        <w:br w:type="page"/>
      </w:r>
    </w:p>
    <w:p w14:paraId="1316262F" w14:textId="3F379DD6" w:rsidR="00FE3EEA" w:rsidRPr="00A95CC1" w:rsidRDefault="009C6F56" w:rsidP="00FE3EEA">
      <w:pPr>
        <w:ind w:left="5760" w:hanging="2880"/>
        <w:rPr>
          <w:rFonts w:ascii="Century Schoolbook" w:eastAsia="Sorts Mill Goudy" w:hAnsi="Century Schoolbook" w:cs="Sorts Mill Goudy"/>
          <w:sz w:val="56"/>
          <w:szCs w:val="70"/>
        </w:rPr>
      </w:pPr>
      <w:r w:rsidRPr="00A95CC1">
        <w:rPr>
          <w:rFonts w:ascii="Century Schoolbook" w:hAnsi="Century Schoolbook"/>
          <w:noProof/>
        </w:rPr>
        <w:lastRenderedPageBreak/>
        <w:drawing>
          <wp:anchor distT="0" distB="0" distL="114300" distR="114300" simplePos="0" relativeHeight="251659264" behindDoc="0" locked="0" layoutInCell="1" hidden="0" allowOverlap="1" wp14:anchorId="3759002B" wp14:editId="642D65B5">
            <wp:simplePos x="0" y="0"/>
            <wp:positionH relativeFrom="column">
              <wp:posOffset>-122555</wp:posOffset>
            </wp:positionH>
            <wp:positionV relativeFrom="paragraph">
              <wp:posOffset>-54610</wp:posOffset>
            </wp:positionV>
            <wp:extent cx="2372995" cy="1308100"/>
            <wp:effectExtent l="0" t="0" r="0" b="635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t="18769" b="26098"/>
                    <a:stretch>
                      <a:fillRect/>
                    </a:stretch>
                  </pic:blipFill>
                  <pic:spPr>
                    <a:xfrm>
                      <a:off x="0" y="0"/>
                      <a:ext cx="2372995" cy="1308100"/>
                    </a:xfrm>
                    <a:prstGeom prst="rect">
                      <a:avLst/>
                    </a:prstGeom>
                    <a:ln/>
                  </pic:spPr>
                </pic:pic>
              </a:graphicData>
            </a:graphic>
          </wp:anchor>
        </w:drawing>
      </w:r>
      <w:r>
        <w:rPr>
          <w:rFonts w:ascii="Century Schoolbook" w:eastAsia="Sorts Mill Goudy" w:hAnsi="Century Schoolbook" w:cs="Sorts Mill Goudy"/>
          <w:sz w:val="56"/>
          <w:szCs w:val="70"/>
        </w:rPr>
        <w:t xml:space="preserve">  </w:t>
      </w:r>
      <w:r w:rsidR="00F60444">
        <w:rPr>
          <w:rFonts w:ascii="Century Schoolbook" w:eastAsia="Sorts Mill Goudy" w:hAnsi="Century Schoolbook" w:cs="Sorts Mill Goudy"/>
          <w:sz w:val="56"/>
          <w:szCs w:val="70"/>
        </w:rPr>
        <w:t xml:space="preserve">    </w:t>
      </w:r>
      <w:r w:rsidR="00FE3EEA" w:rsidRPr="00A95CC1">
        <w:rPr>
          <w:rFonts w:ascii="Century Schoolbook" w:eastAsia="Sorts Mill Goudy" w:hAnsi="Century Schoolbook" w:cs="Sorts Mill Goudy"/>
          <w:sz w:val="56"/>
          <w:szCs w:val="70"/>
        </w:rPr>
        <w:t>The Virginia Synod</w:t>
      </w:r>
    </w:p>
    <w:p w14:paraId="53C3983D" w14:textId="4F3BC70F" w:rsidR="00FE3EEA" w:rsidRDefault="009C6F56" w:rsidP="00FE3EEA">
      <w:pPr>
        <w:ind w:left="5760" w:hanging="2880"/>
        <w:rPr>
          <w:rFonts w:ascii="Sorts Mill Goudy" w:eastAsia="Sorts Mill Goudy" w:hAnsi="Sorts Mill Goudy" w:cs="Sorts Mill Goudy"/>
          <w:sz w:val="72"/>
          <w:szCs w:val="72"/>
        </w:rPr>
      </w:pPr>
      <w:r>
        <w:rPr>
          <w:rFonts w:ascii="Bookman Old Style" w:eastAsia="Bookman Old Style" w:hAnsi="Bookman Old Style" w:cs="Bookman Old Style"/>
          <w:i/>
          <w:sz w:val="28"/>
          <w:szCs w:val="28"/>
        </w:rPr>
        <w:t xml:space="preserve">     </w:t>
      </w:r>
      <w:r w:rsidR="00F60444">
        <w:rPr>
          <w:rFonts w:ascii="Bookman Old Style" w:eastAsia="Bookman Old Style" w:hAnsi="Bookman Old Style" w:cs="Bookman Old Style"/>
          <w:i/>
          <w:sz w:val="28"/>
          <w:szCs w:val="28"/>
        </w:rPr>
        <w:t xml:space="preserve">       </w:t>
      </w:r>
      <w:r w:rsidR="00FE3EEA">
        <w:rPr>
          <w:rFonts w:ascii="Bookman Old Style" w:eastAsia="Bookman Old Style" w:hAnsi="Bookman Old Style" w:cs="Bookman Old Style"/>
          <w:i/>
          <w:sz w:val="28"/>
          <w:szCs w:val="28"/>
        </w:rPr>
        <w:t>of the Evangelical Lutheran Church in America</w:t>
      </w:r>
    </w:p>
    <w:p w14:paraId="11B43AB9" w14:textId="232C2DC2" w:rsidR="00FE3EEA" w:rsidRDefault="009C6F56" w:rsidP="00FE3EEA">
      <w:pPr>
        <w:pBdr>
          <w:top w:val="nil"/>
          <w:left w:val="nil"/>
          <w:bottom w:val="nil"/>
          <w:right w:val="nil"/>
          <w:between w:val="nil"/>
        </w:pBdr>
        <w:tabs>
          <w:tab w:val="center" w:pos="4680"/>
          <w:tab w:val="right" w:pos="9360"/>
        </w:tabs>
        <w:ind w:left="2880"/>
        <w:rPr>
          <w:rFonts w:ascii="Felix Titling" w:eastAsia="Felix Titling" w:hAnsi="Felix Titling" w:cs="Felix Titling"/>
          <w:color w:val="000000"/>
          <w:sz w:val="18"/>
          <w:szCs w:val="18"/>
        </w:rPr>
      </w:pPr>
      <w:r>
        <w:rPr>
          <w:rFonts w:ascii="Felix Titling" w:eastAsia="Felix Titling" w:hAnsi="Felix Titling" w:cs="Felix Titling"/>
          <w:color w:val="000000"/>
          <w:sz w:val="18"/>
          <w:szCs w:val="18"/>
        </w:rPr>
        <w:t xml:space="preserve">         </w:t>
      </w:r>
      <w:r w:rsidR="00F60444">
        <w:rPr>
          <w:rFonts w:ascii="Felix Titling" w:eastAsia="Felix Titling" w:hAnsi="Felix Titling" w:cs="Felix Titling"/>
          <w:color w:val="000000"/>
          <w:sz w:val="18"/>
          <w:szCs w:val="18"/>
        </w:rPr>
        <w:t xml:space="preserve">           </w:t>
      </w:r>
      <w:r w:rsidR="00FE3EEA">
        <w:rPr>
          <w:rFonts w:ascii="Felix Titling" w:eastAsia="Felix Titling" w:hAnsi="Felix Titling" w:cs="Felix Titling"/>
          <w:color w:val="000000"/>
          <w:sz w:val="18"/>
          <w:szCs w:val="18"/>
        </w:rPr>
        <w:t>IN PARTNERSHIP WITH THE ISLAND District, PAPUA NEW GUINEA</w:t>
      </w:r>
    </w:p>
    <w:p w14:paraId="4A3D8786" w14:textId="77777777" w:rsidR="00FE3EEA" w:rsidRDefault="00FE3EEA" w:rsidP="00FE3EEA">
      <w:pPr>
        <w:pBdr>
          <w:top w:val="nil"/>
          <w:left w:val="nil"/>
          <w:bottom w:val="nil"/>
          <w:right w:val="nil"/>
          <w:between w:val="nil"/>
        </w:pBdr>
        <w:tabs>
          <w:tab w:val="center" w:pos="4680"/>
          <w:tab w:val="right" w:pos="9360"/>
        </w:tabs>
        <w:ind w:left="2880"/>
        <w:rPr>
          <w:rFonts w:ascii="Felix Titling" w:eastAsia="Felix Titling" w:hAnsi="Felix Titling" w:cs="Felix Titling"/>
          <w:color w:val="000000"/>
          <w:sz w:val="18"/>
          <w:szCs w:val="18"/>
        </w:rPr>
      </w:pPr>
    </w:p>
    <w:p w14:paraId="358501FD" w14:textId="453450E9" w:rsidR="00FE3EEA" w:rsidRDefault="009C6F56" w:rsidP="00FE3EEA">
      <w:pPr>
        <w:pBdr>
          <w:top w:val="nil"/>
          <w:left w:val="nil"/>
          <w:bottom w:val="nil"/>
          <w:right w:val="nil"/>
          <w:between w:val="nil"/>
        </w:pBdr>
        <w:tabs>
          <w:tab w:val="center" w:pos="4680"/>
          <w:tab w:val="right" w:pos="9360"/>
        </w:tabs>
        <w:ind w:left="2880"/>
        <w:rPr>
          <w:rFonts w:ascii="Gentium Basic" w:eastAsia="Gentium Basic" w:hAnsi="Gentium Basic" w:cs="Gentium Basic"/>
          <w:i/>
          <w:sz w:val="21"/>
          <w:szCs w:val="21"/>
        </w:rPr>
      </w:pPr>
      <w:r>
        <w:rPr>
          <w:rFonts w:ascii="Gentium Basic" w:eastAsia="Gentium Basic" w:hAnsi="Gentium Basic" w:cs="Gentium Basic"/>
          <w:i/>
          <w:color w:val="000000"/>
          <w:sz w:val="21"/>
          <w:szCs w:val="21"/>
        </w:rPr>
        <w:tab/>
        <w:t xml:space="preserve">          </w:t>
      </w:r>
      <w:r w:rsidR="00F60444">
        <w:rPr>
          <w:rFonts w:ascii="Gentium Basic" w:eastAsia="Gentium Basic" w:hAnsi="Gentium Basic" w:cs="Gentium Basic"/>
          <w:i/>
          <w:color w:val="000000"/>
          <w:sz w:val="21"/>
          <w:szCs w:val="21"/>
        </w:rPr>
        <w:t xml:space="preserve">            </w:t>
      </w:r>
      <w:r w:rsidR="00FE3EEA">
        <w:rPr>
          <w:rFonts w:ascii="Gentium Basic" w:eastAsia="Gentium Basic" w:hAnsi="Gentium Basic" w:cs="Gentium Basic"/>
          <w:i/>
          <w:color w:val="000000"/>
          <w:sz w:val="21"/>
          <w:szCs w:val="21"/>
        </w:rPr>
        <w:t xml:space="preserve">Since, then, we have such a hope [through Christ Jesus], we act with </w:t>
      </w:r>
      <w:r>
        <w:rPr>
          <w:rFonts w:ascii="Gentium Basic" w:eastAsia="Gentium Basic" w:hAnsi="Gentium Basic" w:cs="Gentium Basic"/>
          <w:i/>
          <w:color w:val="000000"/>
          <w:sz w:val="21"/>
          <w:szCs w:val="21"/>
        </w:rPr>
        <w:t xml:space="preserve">                     </w:t>
      </w:r>
      <w:r>
        <w:rPr>
          <w:rFonts w:ascii="Gentium Basic" w:eastAsia="Gentium Basic" w:hAnsi="Gentium Basic" w:cs="Gentium Basic"/>
          <w:i/>
          <w:color w:val="000000"/>
          <w:sz w:val="21"/>
          <w:szCs w:val="21"/>
        </w:rPr>
        <w:tab/>
        <w:t xml:space="preserve">          </w:t>
      </w:r>
      <w:r w:rsidR="00F60444">
        <w:rPr>
          <w:rFonts w:ascii="Gentium Basic" w:eastAsia="Gentium Basic" w:hAnsi="Gentium Basic" w:cs="Gentium Basic"/>
          <w:i/>
          <w:color w:val="000000"/>
          <w:sz w:val="21"/>
          <w:szCs w:val="21"/>
        </w:rPr>
        <w:t xml:space="preserve">    </w:t>
      </w:r>
      <w:r w:rsidR="00F60444">
        <w:rPr>
          <w:rFonts w:ascii="Gentium Basic" w:eastAsia="Gentium Basic" w:hAnsi="Gentium Basic" w:cs="Gentium Basic"/>
          <w:i/>
          <w:color w:val="000000"/>
          <w:sz w:val="21"/>
          <w:szCs w:val="21"/>
        </w:rPr>
        <w:tab/>
        <w:t xml:space="preserve">                     </w:t>
      </w:r>
      <w:r w:rsidR="00FE3EEA">
        <w:rPr>
          <w:rFonts w:ascii="Gentium Basic" w:eastAsia="Gentium Basic" w:hAnsi="Gentium Basic" w:cs="Gentium Basic"/>
          <w:i/>
          <w:color w:val="000000"/>
          <w:sz w:val="21"/>
          <w:szCs w:val="21"/>
        </w:rPr>
        <w:t xml:space="preserve">great boldness. </w:t>
      </w:r>
      <w:r w:rsidR="00FE3EEA">
        <w:rPr>
          <w:rFonts w:ascii="Gentium Basic" w:eastAsia="Gentium Basic" w:hAnsi="Gentium Basic" w:cs="Gentium Basic"/>
          <w:i/>
          <w:sz w:val="21"/>
          <w:szCs w:val="21"/>
        </w:rPr>
        <w:t>(</w:t>
      </w:r>
      <w:r w:rsidR="00FE3EEA">
        <w:rPr>
          <w:rFonts w:ascii="Gentium Basic" w:eastAsia="Gentium Basic" w:hAnsi="Gentium Basic" w:cs="Gentium Basic"/>
          <w:i/>
          <w:color w:val="000000"/>
          <w:sz w:val="21"/>
          <w:szCs w:val="21"/>
        </w:rPr>
        <w:t>2 Corinthians 3:12 NRSV</w:t>
      </w:r>
      <w:r w:rsidR="00FE3EEA">
        <w:rPr>
          <w:rFonts w:ascii="Gentium Basic" w:eastAsia="Gentium Basic" w:hAnsi="Gentium Basic" w:cs="Gentium Basic"/>
          <w:i/>
          <w:sz w:val="21"/>
          <w:szCs w:val="21"/>
        </w:rPr>
        <w:t>)</w:t>
      </w:r>
    </w:p>
    <w:p w14:paraId="4AAA0660" w14:textId="77777777" w:rsidR="00FE3EEA" w:rsidRDefault="00FE3EEA" w:rsidP="00FE3EEA">
      <w:pPr>
        <w:pBdr>
          <w:top w:val="nil"/>
          <w:left w:val="nil"/>
          <w:bottom w:val="nil"/>
          <w:right w:val="nil"/>
          <w:between w:val="nil"/>
        </w:pBdr>
        <w:tabs>
          <w:tab w:val="center" w:pos="4680"/>
          <w:tab w:val="right" w:pos="9360"/>
        </w:tabs>
        <w:ind w:left="2880"/>
        <w:rPr>
          <w:rFonts w:ascii="Gentium Basic" w:eastAsia="Gentium Basic" w:hAnsi="Gentium Basic" w:cs="Gentium Basic"/>
          <w:i/>
          <w:color w:val="000000"/>
          <w:sz w:val="21"/>
          <w:szCs w:val="21"/>
        </w:rPr>
      </w:pPr>
    </w:p>
    <w:p w14:paraId="77C364F1" w14:textId="77777777" w:rsidR="00FE3EEA" w:rsidRPr="002F0636" w:rsidRDefault="00FE3EEA" w:rsidP="00FE3EEA">
      <w:pPr>
        <w:widowControl/>
        <w:rPr>
          <w:rFonts w:asciiTheme="minorHAnsi" w:eastAsia="Calibri" w:hAnsiTheme="minorHAnsi" w:cstheme="minorHAnsi"/>
        </w:rPr>
      </w:pPr>
      <w:r w:rsidRPr="002F0636">
        <w:rPr>
          <w:rFonts w:asciiTheme="minorHAnsi" w:eastAsia="Calibri" w:hAnsiTheme="minorHAnsi" w:cstheme="minorHAnsi"/>
        </w:rPr>
        <w:t xml:space="preserve">  TO: </w:t>
      </w:r>
      <w:r w:rsidRPr="002F0636">
        <w:rPr>
          <w:rFonts w:asciiTheme="minorHAnsi" w:eastAsia="Calibri" w:hAnsiTheme="minorHAnsi" w:cstheme="minorHAnsi"/>
        </w:rPr>
        <w:tab/>
      </w:r>
      <w:r w:rsidRPr="002F0636">
        <w:rPr>
          <w:rFonts w:asciiTheme="minorHAnsi" w:eastAsia="Calibri" w:hAnsiTheme="minorHAnsi" w:cstheme="minorHAnsi"/>
        </w:rPr>
        <w:tab/>
        <w:t>Council Presidents/Vice Presidents of Congregations</w:t>
      </w:r>
      <w:r w:rsidRPr="002F0636">
        <w:rPr>
          <w:rFonts w:asciiTheme="minorHAnsi" w:eastAsia="Calibri" w:hAnsiTheme="minorHAnsi" w:cstheme="minorHAnsi"/>
          <w:spacing w:val="-12"/>
        </w:rPr>
        <w:t xml:space="preserve"> </w:t>
      </w:r>
      <w:r w:rsidRPr="002F0636">
        <w:rPr>
          <w:rFonts w:asciiTheme="minorHAnsi" w:eastAsia="Calibri" w:hAnsiTheme="minorHAnsi" w:cstheme="minorHAnsi"/>
        </w:rPr>
        <w:t>and</w:t>
      </w:r>
      <w:r w:rsidRPr="002F0636">
        <w:rPr>
          <w:rFonts w:asciiTheme="minorHAnsi" w:eastAsia="Calibri" w:hAnsiTheme="minorHAnsi" w:cstheme="minorHAnsi"/>
          <w:spacing w:val="-5"/>
        </w:rPr>
        <w:t xml:space="preserve"> </w:t>
      </w:r>
      <w:r w:rsidRPr="002F0636">
        <w:rPr>
          <w:rFonts w:asciiTheme="minorHAnsi" w:eastAsia="Calibri" w:hAnsiTheme="minorHAnsi" w:cstheme="minorHAnsi"/>
        </w:rPr>
        <w:t xml:space="preserve">Rostered Ministers </w:t>
      </w:r>
    </w:p>
    <w:p w14:paraId="1E046A1D" w14:textId="5439A140" w:rsidR="00FE3EEA" w:rsidRPr="002F0636" w:rsidRDefault="00FE3EEA" w:rsidP="00FE3EEA">
      <w:pPr>
        <w:widowControl/>
        <w:ind w:right="2874"/>
        <w:rPr>
          <w:rFonts w:asciiTheme="minorHAnsi" w:eastAsia="Calibri" w:hAnsiTheme="minorHAnsi" w:cstheme="minorHAnsi"/>
        </w:rPr>
      </w:pPr>
      <w:r w:rsidRPr="002F0636">
        <w:rPr>
          <w:rFonts w:asciiTheme="minorHAnsi" w:eastAsia="Calibri" w:hAnsiTheme="minorHAnsi" w:cstheme="minorHAnsi"/>
        </w:rPr>
        <w:t xml:space="preserve">  FROM:</w:t>
      </w:r>
      <w:r w:rsidRPr="002F0636">
        <w:rPr>
          <w:rFonts w:asciiTheme="minorHAnsi" w:eastAsia="Calibri" w:hAnsiTheme="minorHAnsi" w:cstheme="minorHAnsi"/>
        </w:rPr>
        <w:tab/>
      </w:r>
      <w:r w:rsidR="009D38C6">
        <w:rPr>
          <w:rFonts w:asciiTheme="minorHAnsi" w:eastAsia="Calibri" w:hAnsiTheme="minorHAnsi" w:cstheme="minorHAnsi"/>
        </w:rPr>
        <w:tab/>
      </w:r>
      <w:r w:rsidRPr="002F0636">
        <w:rPr>
          <w:rFonts w:asciiTheme="minorHAnsi" w:eastAsia="Calibri" w:hAnsiTheme="minorHAnsi" w:cstheme="minorHAnsi"/>
        </w:rPr>
        <w:t>Synod Council, Virginia</w:t>
      </w:r>
      <w:r w:rsidRPr="002F0636">
        <w:rPr>
          <w:rFonts w:asciiTheme="minorHAnsi" w:eastAsia="Calibri" w:hAnsiTheme="minorHAnsi" w:cstheme="minorHAnsi"/>
          <w:spacing w:val="-5"/>
        </w:rPr>
        <w:t xml:space="preserve"> </w:t>
      </w:r>
      <w:r w:rsidRPr="002F0636">
        <w:rPr>
          <w:rFonts w:asciiTheme="minorHAnsi" w:eastAsia="Calibri" w:hAnsiTheme="minorHAnsi" w:cstheme="minorHAnsi"/>
        </w:rPr>
        <w:t>Synod</w:t>
      </w:r>
    </w:p>
    <w:p w14:paraId="2A67980E" w14:textId="378A9E42" w:rsidR="00FE3EEA" w:rsidRPr="007D335A" w:rsidRDefault="00FE3EEA" w:rsidP="00FE3EEA">
      <w:pPr>
        <w:widowControl/>
        <w:ind w:left="115"/>
        <w:jc w:val="both"/>
        <w:rPr>
          <w:rFonts w:asciiTheme="minorHAnsi" w:eastAsia="Calibri" w:hAnsiTheme="minorHAnsi" w:cstheme="minorHAnsi"/>
        </w:rPr>
      </w:pPr>
      <w:r w:rsidRPr="002F0636">
        <w:rPr>
          <w:rFonts w:asciiTheme="minorHAnsi" w:eastAsia="Calibri" w:hAnsiTheme="minorHAnsi" w:cstheme="minorHAnsi"/>
        </w:rPr>
        <w:t>DATE:</w:t>
      </w:r>
      <w:r w:rsidRPr="002F0636">
        <w:rPr>
          <w:rFonts w:asciiTheme="minorHAnsi" w:eastAsia="Calibri" w:hAnsiTheme="minorHAnsi" w:cstheme="minorHAnsi"/>
        </w:rPr>
        <w:tab/>
        <w:t xml:space="preserve"> </w:t>
      </w:r>
      <w:r w:rsidRPr="002F0636">
        <w:rPr>
          <w:rFonts w:asciiTheme="minorHAnsi" w:eastAsia="Calibri" w:hAnsiTheme="minorHAnsi" w:cstheme="minorHAnsi"/>
        </w:rPr>
        <w:tab/>
        <w:t>August 202</w:t>
      </w:r>
      <w:r w:rsidR="001D699B">
        <w:rPr>
          <w:rFonts w:asciiTheme="minorHAnsi" w:eastAsia="Calibri" w:hAnsiTheme="minorHAnsi" w:cstheme="minorHAnsi"/>
        </w:rPr>
        <w:t>2</w:t>
      </w:r>
    </w:p>
    <w:p w14:paraId="6341096E" w14:textId="77777777" w:rsidR="00FE3EEA" w:rsidRPr="005803AE" w:rsidRDefault="00FE3EEA" w:rsidP="00FE3EEA">
      <w:pPr>
        <w:widowControl/>
        <w:ind w:left="115"/>
        <w:jc w:val="both"/>
        <w:rPr>
          <w:rFonts w:asciiTheme="minorHAnsi" w:eastAsia="Calibri" w:hAnsiTheme="minorHAnsi" w:cstheme="minorHAnsi"/>
          <w:sz w:val="8"/>
          <w:szCs w:val="8"/>
        </w:rPr>
      </w:pPr>
    </w:p>
    <w:p w14:paraId="5113B194" w14:textId="12ED6EE0" w:rsidR="00FE3EEA" w:rsidRPr="002F0636" w:rsidRDefault="00FE3EEA" w:rsidP="00FE3EEA">
      <w:pPr>
        <w:widowControl/>
        <w:ind w:left="115"/>
        <w:jc w:val="both"/>
        <w:rPr>
          <w:rFonts w:asciiTheme="minorHAnsi" w:eastAsia="Calibri" w:hAnsiTheme="minorHAnsi" w:cstheme="minorHAnsi"/>
        </w:rPr>
      </w:pPr>
      <w:r w:rsidRPr="002F0636">
        <w:rPr>
          <w:rFonts w:asciiTheme="minorHAnsi" w:eastAsia="Calibri" w:hAnsiTheme="minorHAnsi" w:cstheme="minorHAnsi"/>
        </w:rPr>
        <w:t>SUBJECT:       202</w:t>
      </w:r>
      <w:r w:rsidR="007878CF">
        <w:rPr>
          <w:rFonts w:asciiTheme="minorHAnsi" w:eastAsia="Calibri" w:hAnsiTheme="minorHAnsi" w:cstheme="minorHAnsi"/>
        </w:rPr>
        <w:t>2</w:t>
      </w:r>
      <w:r w:rsidRPr="002F0636">
        <w:rPr>
          <w:rFonts w:asciiTheme="minorHAnsi" w:eastAsia="Calibri" w:hAnsiTheme="minorHAnsi" w:cstheme="minorHAnsi"/>
        </w:rPr>
        <w:t xml:space="preserve"> Recommended Minimum Compensation and Reimbursement Guidelines</w:t>
      </w:r>
    </w:p>
    <w:p w14:paraId="7B9054D3" w14:textId="77777777" w:rsidR="00FE3EEA" w:rsidRPr="002F0636" w:rsidRDefault="00FE3EEA" w:rsidP="00FE3EEA">
      <w:pPr>
        <w:widowControl/>
        <w:ind w:left="120" w:right="115"/>
        <w:jc w:val="both"/>
        <w:rPr>
          <w:rFonts w:asciiTheme="minorHAnsi" w:eastAsia="Calibri" w:hAnsiTheme="minorHAnsi" w:cstheme="minorHAnsi"/>
          <w:sz w:val="12"/>
          <w:szCs w:val="12"/>
        </w:rPr>
      </w:pPr>
    </w:p>
    <w:p w14:paraId="6B132F97" w14:textId="575770B1" w:rsidR="00FE3EEA" w:rsidRPr="002F0636" w:rsidRDefault="00FE3EEA" w:rsidP="00FE3EEA">
      <w:pPr>
        <w:widowControl/>
        <w:ind w:left="120" w:right="120"/>
        <w:rPr>
          <w:rFonts w:asciiTheme="minorHAnsi" w:hAnsiTheme="minorHAnsi" w:cstheme="minorHAnsi"/>
          <w:sz w:val="24"/>
          <w:szCs w:val="24"/>
        </w:rPr>
      </w:pPr>
      <w:r w:rsidRPr="002F0636">
        <w:rPr>
          <w:rFonts w:asciiTheme="minorHAnsi" w:hAnsiTheme="minorHAnsi" w:cstheme="minorHAnsi"/>
          <w:color w:val="000000"/>
        </w:rPr>
        <w:t>We are pleased to share with you the 202</w:t>
      </w:r>
      <w:r w:rsidR="007878CF">
        <w:rPr>
          <w:rFonts w:asciiTheme="minorHAnsi" w:hAnsiTheme="minorHAnsi" w:cstheme="minorHAnsi"/>
          <w:color w:val="000000"/>
        </w:rPr>
        <w:t>2</w:t>
      </w:r>
      <w:r w:rsidRPr="002F0636">
        <w:rPr>
          <w:rFonts w:asciiTheme="minorHAnsi" w:hAnsiTheme="minorHAnsi" w:cstheme="minorHAnsi"/>
          <w:color w:val="000000"/>
        </w:rPr>
        <w:t xml:space="preserve"> recommended minimum compensation guidelines for Virginia Synod Rostered Ministers of Word and S</w:t>
      </w:r>
      <w:r w:rsidR="007878CF">
        <w:rPr>
          <w:rFonts w:asciiTheme="minorHAnsi" w:hAnsiTheme="minorHAnsi" w:cstheme="minorHAnsi"/>
          <w:color w:val="000000"/>
        </w:rPr>
        <w:t>acrament</w:t>
      </w:r>
      <w:r w:rsidRPr="002F0636">
        <w:rPr>
          <w:rFonts w:asciiTheme="minorHAnsi" w:hAnsiTheme="minorHAnsi" w:cstheme="minorHAnsi"/>
          <w:color w:val="000000"/>
        </w:rPr>
        <w:t>. Separate guidelines are available for Rostered Ministers of Word and S</w:t>
      </w:r>
      <w:r w:rsidR="007878CF">
        <w:rPr>
          <w:rFonts w:asciiTheme="minorHAnsi" w:hAnsiTheme="minorHAnsi" w:cstheme="minorHAnsi"/>
          <w:color w:val="000000"/>
        </w:rPr>
        <w:t>ervice</w:t>
      </w:r>
      <w:r w:rsidRPr="002F0636">
        <w:rPr>
          <w:rFonts w:asciiTheme="minorHAnsi" w:hAnsiTheme="minorHAnsi" w:cstheme="minorHAnsi"/>
          <w:color w:val="000000"/>
        </w:rPr>
        <w:t xml:space="preserve">.   The complete </w:t>
      </w:r>
      <w:r w:rsidR="00EE11C4">
        <w:rPr>
          <w:rFonts w:asciiTheme="minorHAnsi" w:hAnsiTheme="minorHAnsi" w:cstheme="minorHAnsi"/>
          <w:color w:val="000000"/>
        </w:rPr>
        <w:t>Compensation</w:t>
      </w:r>
      <w:r w:rsidRPr="002F0636">
        <w:rPr>
          <w:rFonts w:asciiTheme="minorHAnsi" w:hAnsiTheme="minorHAnsi" w:cstheme="minorHAnsi"/>
          <w:color w:val="000000"/>
        </w:rPr>
        <w:t xml:space="preserve"> Guidelines for Rostered Ministers are available online at</w:t>
      </w:r>
      <w:hyperlink r:id="rId12" w:history="1">
        <w:hyperlink r:id="rId13" w:history="1">
          <w:r w:rsidRPr="002F0636">
            <w:rPr>
              <w:rStyle w:val="Hyperlink"/>
              <w:rFonts w:asciiTheme="minorHAnsi" w:hAnsiTheme="minorHAnsi" w:cstheme="minorHAnsi"/>
            </w:rPr>
            <w:t xml:space="preserve"> www.vasynod.org</w:t>
          </w:r>
        </w:hyperlink>
        <w:r w:rsidRPr="002F0636">
          <w:rPr>
            <w:rStyle w:val="Hyperlink"/>
            <w:rFonts w:asciiTheme="minorHAnsi" w:hAnsiTheme="minorHAnsi" w:cstheme="minorHAnsi"/>
          </w:rPr>
          <w:t>/resources/compensation-guidelines</w:t>
        </w:r>
      </w:hyperlink>
      <w:r w:rsidRPr="002F0636">
        <w:rPr>
          <w:rFonts w:asciiTheme="minorHAnsi" w:hAnsiTheme="minorHAnsi" w:cstheme="minorHAnsi"/>
          <w:color w:val="000000"/>
        </w:rPr>
        <w:t>.</w:t>
      </w:r>
    </w:p>
    <w:p w14:paraId="5A15A752" w14:textId="1485E37B" w:rsidR="00FE3EEA" w:rsidRPr="002F0636" w:rsidRDefault="00FE3EEA" w:rsidP="00FE3EEA">
      <w:pPr>
        <w:widowControl/>
        <w:spacing w:before="180"/>
        <w:ind w:left="120" w:right="120"/>
        <w:rPr>
          <w:rFonts w:asciiTheme="minorHAnsi" w:hAnsiTheme="minorHAnsi" w:cstheme="minorHAnsi"/>
          <w:sz w:val="24"/>
          <w:szCs w:val="24"/>
        </w:rPr>
      </w:pPr>
      <w:r w:rsidRPr="002F0636">
        <w:rPr>
          <w:rFonts w:asciiTheme="minorHAnsi" w:hAnsiTheme="minorHAnsi" w:cstheme="minorHAnsi"/>
          <w:color w:val="000000"/>
        </w:rPr>
        <w:t>The 202</w:t>
      </w:r>
      <w:r w:rsidR="007878CF">
        <w:rPr>
          <w:rFonts w:asciiTheme="minorHAnsi" w:hAnsiTheme="minorHAnsi" w:cstheme="minorHAnsi"/>
          <w:color w:val="000000"/>
        </w:rPr>
        <w:t>2</w:t>
      </w:r>
      <w:r w:rsidRPr="002F0636">
        <w:rPr>
          <w:rFonts w:asciiTheme="minorHAnsi" w:hAnsiTheme="minorHAnsi" w:cstheme="minorHAnsi"/>
          <w:color w:val="000000"/>
        </w:rPr>
        <w:t xml:space="preserve"> beginning salary recommendation</w:t>
      </w:r>
      <w:r w:rsidR="007878CF">
        <w:rPr>
          <w:rFonts w:asciiTheme="minorHAnsi" w:hAnsiTheme="minorHAnsi" w:cstheme="minorHAnsi"/>
          <w:color w:val="000000"/>
        </w:rPr>
        <w:t xml:space="preserve">s include a </w:t>
      </w:r>
      <w:r w:rsidR="00482B73">
        <w:rPr>
          <w:rFonts w:asciiTheme="minorHAnsi" w:hAnsiTheme="minorHAnsi" w:cstheme="minorHAnsi"/>
          <w:b/>
          <w:bCs/>
          <w:color w:val="000000"/>
        </w:rPr>
        <w:t>1.3</w:t>
      </w:r>
      <w:r w:rsidR="007878CF" w:rsidRPr="007878CF">
        <w:rPr>
          <w:rFonts w:asciiTheme="minorHAnsi" w:hAnsiTheme="minorHAnsi" w:cstheme="minorHAnsi"/>
          <w:b/>
          <w:bCs/>
          <w:color w:val="000000"/>
        </w:rPr>
        <w:t>% cost of living</w:t>
      </w:r>
      <w:r w:rsidR="007878CF">
        <w:rPr>
          <w:rFonts w:asciiTheme="minorHAnsi" w:hAnsiTheme="minorHAnsi" w:cstheme="minorHAnsi"/>
          <w:color w:val="000000"/>
        </w:rPr>
        <w:t xml:space="preserve"> increase over the </w:t>
      </w:r>
      <w:r w:rsidRPr="002F0636">
        <w:rPr>
          <w:rFonts w:asciiTheme="minorHAnsi" w:hAnsiTheme="minorHAnsi" w:cstheme="minorHAnsi"/>
          <w:color w:val="000000"/>
        </w:rPr>
        <w:t>202</w:t>
      </w:r>
      <w:r w:rsidR="007878CF">
        <w:rPr>
          <w:rFonts w:asciiTheme="minorHAnsi" w:hAnsiTheme="minorHAnsi" w:cstheme="minorHAnsi"/>
          <w:color w:val="000000"/>
        </w:rPr>
        <w:t>1</w:t>
      </w:r>
      <w:r w:rsidRPr="002F0636">
        <w:rPr>
          <w:rFonts w:asciiTheme="minorHAnsi" w:hAnsiTheme="minorHAnsi" w:cstheme="minorHAnsi"/>
          <w:color w:val="000000"/>
        </w:rPr>
        <w:t xml:space="preserve"> beginning salary recommendation.</w:t>
      </w:r>
      <w:r w:rsidR="00482B73">
        <w:rPr>
          <w:rFonts w:asciiTheme="minorHAnsi" w:hAnsiTheme="minorHAnsi" w:cstheme="minorHAnsi"/>
          <w:color w:val="000000"/>
        </w:rPr>
        <w:t xml:space="preserve"> (</w:t>
      </w:r>
      <w:r w:rsidR="00482B73" w:rsidRPr="00482B73">
        <w:rPr>
          <w:rFonts w:asciiTheme="minorHAnsi" w:hAnsiTheme="minorHAnsi" w:cstheme="minorHAnsi"/>
          <w:i/>
          <w:iCs/>
          <w:color w:val="000000"/>
        </w:rPr>
        <w:t>Note: The 2021 beginning salary recommendation was unchanged from 2020</w:t>
      </w:r>
      <w:r w:rsidR="00482B73">
        <w:rPr>
          <w:rFonts w:asciiTheme="minorHAnsi" w:hAnsiTheme="minorHAnsi" w:cstheme="minorHAnsi"/>
          <w:color w:val="000000"/>
        </w:rPr>
        <w:t>.)</w:t>
      </w:r>
      <w:r w:rsidRPr="002F0636">
        <w:rPr>
          <w:rFonts w:asciiTheme="minorHAnsi" w:hAnsiTheme="minorHAnsi" w:cstheme="minorHAnsi"/>
          <w:color w:val="000000"/>
        </w:rPr>
        <w:t xml:space="preserve"> Step increases in the cash compensation tables (base salary, housing, and Self-Employment Tax compensation), based on years of experience for rostered ministers, continue to be set at </w:t>
      </w:r>
      <w:r w:rsidRPr="002F0636">
        <w:rPr>
          <w:rFonts w:asciiTheme="minorHAnsi" w:hAnsiTheme="minorHAnsi" w:cstheme="minorHAnsi"/>
          <w:b/>
          <w:bCs/>
          <w:color w:val="000000"/>
        </w:rPr>
        <w:t xml:space="preserve">1.75% </w:t>
      </w:r>
      <w:r w:rsidRPr="002F0636">
        <w:rPr>
          <w:rFonts w:asciiTheme="minorHAnsi" w:hAnsiTheme="minorHAnsi" w:cstheme="minorHAnsi"/>
          <w:color w:val="000000"/>
        </w:rPr>
        <w:t>per year.  All figures include the full Self-Employment Tax amount of 15.3%.</w:t>
      </w:r>
    </w:p>
    <w:p w14:paraId="0BC0CB2F" w14:textId="654E7840" w:rsidR="00FE3EEA" w:rsidRPr="00965CFB" w:rsidRDefault="007878CF" w:rsidP="00965CFB">
      <w:pPr>
        <w:widowControl/>
        <w:spacing w:before="180"/>
        <w:ind w:left="120" w:right="120"/>
        <w:rPr>
          <w:rFonts w:asciiTheme="minorHAnsi" w:hAnsiTheme="minorHAnsi" w:cstheme="minorHAnsi"/>
          <w:color w:val="000000"/>
        </w:rPr>
      </w:pPr>
      <w:bookmarkStart w:id="0" w:name="_Hlk66431695"/>
      <w:r>
        <w:rPr>
          <w:rFonts w:asciiTheme="minorHAnsi" w:hAnsiTheme="minorHAnsi" w:cstheme="minorHAnsi"/>
          <w:color w:val="000000"/>
        </w:rPr>
        <w:t xml:space="preserve">The 2022 compensation guidelines now include a method to adjust for the local cost of housing and tools to suggest adjustments for </w:t>
      </w:r>
      <w:r w:rsidR="006362FD">
        <w:rPr>
          <w:rFonts w:asciiTheme="minorHAnsi" w:hAnsiTheme="minorHAnsi" w:cstheme="minorHAnsi"/>
          <w:color w:val="000000"/>
        </w:rPr>
        <w:t xml:space="preserve">related non-pastoral experience, additional education, and complexity of call. To assist with these calculations, please download and use </w:t>
      </w:r>
      <w:r w:rsidR="0057209C">
        <w:rPr>
          <w:rFonts w:asciiTheme="minorHAnsi" w:hAnsiTheme="minorHAnsi" w:cstheme="minorHAnsi"/>
          <w:color w:val="000000"/>
        </w:rPr>
        <w:t xml:space="preserve">2022 Compensation </w:t>
      </w:r>
      <w:r w:rsidR="00B3119F">
        <w:rPr>
          <w:rFonts w:asciiTheme="minorHAnsi" w:hAnsiTheme="minorHAnsi" w:cstheme="minorHAnsi"/>
          <w:color w:val="000000"/>
        </w:rPr>
        <w:t xml:space="preserve">Workbook (Excel) at: </w:t>
      </w:r>
      <w:hyperlink r:id="rId14" w:history="1">
        <w:r w:rsidR="00B3119F" w:rsidRPr="00AE0386">
          <w:rPr>
            <w:rStyle w:val="Hyperlink"/>
            <w:rFonts w:asciiTheme="minorHAnsi" w:hAnsiTheme="minorHAnsi" w:cstheme="minorHAnsi"/>
          </w:rPr>
          <w:t>https://www.vasynod.org/resources/compensation-guidelines/</w:t>
        </w:r>
      </w:hyperlink>
      <w:r w:rsidR="00B3119F">
        <w:rPr>
          <w:rFonts w:asciiTheme="minorHAnsi" w:hAnsiTheme="minorHAnsi" w:cstheme="minorHAnsi"/>
          <w:color w:val="000000"/>
        </w:rPr>
        <w:t xml:space="preserve">.  </w:t>
      </w:r>
      <w:r w:rsidR="00965CFB">
        <w:rPr>
          <w:rFonts w:asciiTheme="minorHAnsi" w:hAnsiTheme="minorHAnsi" w:cstheme="minorHAnsi"/>
          <w:color w:val="000000"/>
        </w:rPr>
        <w:t>The</w:t>
      </w:r>
      <w:r w:rsidR="0057209C">
        <w:rPr>
          <w:rFonts w:asciiTheme="minorHAnsi" w:hAnsiTheme="minorHAnsi" w:cstheme="minorHAnsi"/>
          <w:color w:val="000000"/>
        </w:rPr>
        <w:t xml:space="preserve">re are tabs for calculating Compensation (with or without a housing allowance), </w:t>
      </w:r>
      <w:r w:rsidR="006362FD">
        <w:rPr>
          <w:rFonts w:asciiTheme="minorHAnsi" w:hAnsiTheme="minorHAnsi" w:cstheme="minorHAnsi"/>
          <w:color w:val="000000"/>
        </w:rPr>
        <w:t xml:space="preserve">Reimbursable </w:t>
      </w:r>
      <w:r w:rsidR="00FE3EEA" w:rsidRPr="002F0636">
        <w:rPr>
          <w:rFonts w:asciiTheme="minorHAnsi" w:hAnsiTheme="minorHAnsi" w:cstheme="minorHAnsi"/>
          <w:color w:val="000000"/>
        </w:rPr>
        <w:t>Expense</w:t>
      </w:r>
      <w:r w:rsidR="00965CFB">
        <w:rPr>
          <w:rFonts w:asciiTheme="minorHAnsi" w:hAnsiTheme="minorHAnsi" w:cstheme="minorHAnsi"/>
          <w:color w:val="000000"/>
        </w:rPr>
        <w:t>s</w:t>
      </w:r>
      <w:r w:rsidR="0057209C">
        <w:rPr>
          <w:rFonts w:asciiTheme="minorHAnsi" w:hAnsiTheme="minorHAnsi" w:cstheme="minorHAnsi"/>
          <w:color w:val="000000"/>
        </w:rPr>
        <w:t xml:space="preserve">, Benefits, and a tab providing 2021 </w:t>
      </w:r>
      <w:r w:rsidR="00965CFB">
        <w:rPr>
          <w:rFonts w:asciiTheme="minorHAnsi" w:hAnsiTheme="minorHAnsi" w:cstheme="minorHAnsi"/>
          <w:color w:val="000000"/>
        </w:rPr>
        <w:t>Housing Data</w:t>
      </w:r>
      <w:r w:rsidR="0057209C">
        <w:rPr>
          <w:rFonts w:asciiTheme="minorHAnsi" w:hAnsiTheme="minorHAnsi" w:cstheme="minorHAnsi"/>
          <w:color w:val="000000"/>
        </w:rPr>
        <w:t xml:space="preserve"> as </w:t>
      </w:r>
      <w:r w:rsidR="00965CFB">
        <w:rPr>
          <w:rFonts w:asciiTheme="minorHAnsi" w:hAnsiTheme="minorHAnsi" w:cstheme="minorHAnsi"/>
          <w:color w:val="000000"/>
        </w:rPr>
        <w:t xml:space="preserve">a reference document to show the median cost of housing around the Synod. </w:t>
      </w:r>
    </w:p>
    <w:bookmarkEnd w:id="0"/>
    <w:p w14:paraId="673B9F50" w14:textId="77777777" w:rsidR="00FE3EEA" w:rsidRPr="002F0636" w:rsidRDefault="00FE3EEA" w:rsidP="00FE3EEA">
      <w:pPr>
        <w:widowControl/>
        <w:spacing w:before="180"/>
        <w:ind w:left="120" w:right="120"/>
        <w:rPr>
          <w:rFonts w:asciiTheme="minorHAnsi" w:hAnsiTheme="minorHAnsi" w:cstheme="minorHAnsi"/>
          <w:sz w:val="24"/>
          <w:szCs w:val="24"/>
        </w:rPr>
      </w:pPr>
      <w:r w:rsidRPr="002F0636">
        <w:rPr>
          <w:rFonts w:asciiTheme="minorHAnsi" w:hAnsiTheme="minorHAnsi" w:cstheme="minorHAnsi"/>
          <w:color w:val="000000"/>
        </w:rPr>
        <w:t>In addition to the information that we have provided, you will need information from Portico Benefits regarding pension, health, and disability contributions for the coming year. That information, along with guidelines for pension contributions, will be sent directly to each parish. The Portico website is</w:t>
      </w:r>
      <w:hyperlink r:id="rId15" w:history="1">
        <w:r w:rsidRPr="002F0636">
          <w:rPr>
            <w:rFonts w:asciiTheme="minorHAnsi" w:hAnsiTheme="minorHAnsi" w:cstheme="minorHAnsi"/>
            <w:color w:val="000000"/>
            <w:u w:val="single"/>
          </w:rPr>
          <w:t xml:space="preserve"> </w:t>
        </w:r>
        <w:r w:rsidRPr="002F0636">
          <w:rPr>
            <w:rFonts w:asciiTheme="minorHAnsi" w:hAnsiTheme="minorHAnsi" w:cstheme="minorHAnsi"/>
            <w:color w:val="0000FF"/>
            <w:u w:val="single"/>
          </w:rPr>
          <w:t>www.porticobenefits.org</w:t>
        </w:r>
      </w:hyperlink>
      <w:r w:rsidRPr="002F0636">
        <w:rPr>
          <w:rFonts w:asciiTheme="minorHAnsi" w:hAnsiTheme="minorHAnsi" w:cstheme="minorHAnsi"/>
          <w:color w:val="0000FF"/>
          <w:u w:val="single"/>
        </w:rPr>
        <w:t>.</w:t>
      </w:r>
    </w:p>
    <w:p w14:paraId="755BA37D" w14:textId="624C7A64" w:rsidR="00FE3EEA" w:rsidRPr="002F0636" w:rsidRDefault="00FE3EEA" w:rsidP="00FE3EEA">
      <w:pPr>
        <w:widowControl/>
        <w:spacing w:before="180"/>
        <w:ind w:left="120" w:right="120"/>
        <w:rPr>
          <w:rFonts w:asciiTheme="minorHAnsi" w:hAnsiTheme="minorHAnsi" w:cstheme="minorHAnsi"/>
          <w:sz w:val="24"/>
          <w:szCs w:val="24"/>
        </w:rPr>
      </w:pPr>
      <w:r w:rsidRPr="002F0636">
        <w:rPr>
          <w:rFonts w:asciiTheme="minorHAnsi" w:hAnsiTheme="minorHAnsi" w:cstheme="minorHAnsi"/>
          <w:color w:val="000000"/>
        </w:rPr>
        <w:t xml:space="preserve">We encourage the formation of a Mutual Ministry Committee in every congregation. We also recommend </w:t>
      </w:r>
      <w:r w:rsidRPr="002F0636">
        <w:rPr>
          <w:rFonts w:asciiTheme="minorHAnsi" w:hAnsiTheme="minorHAnsi" w:cstheme="minorHAnsi"/>
          <w:i/>
          <w:iCs/>
          <w:color w:val="000000"/>
        </w:rPr>
        <w:t xml:space="preserve">Pastor and People—Making Mutual Ministry Work, </w:t>
      </w:r>
      <w:r w:rsidRPr="002F0636">
        <w:rPr>
          <w:rFonts w:asciiTheme="minorHAnsi" w:hAnsiTheme="minorHAnsi" w:cstheme="minorHAnsi"/>
          <w:color w:val="000000"/>
        </w:rPr>
        <w:t>in the</w:t>
      </w:r>
      <w:hyperlink r:id="rId16" w:history="1">
        <w:r w:rsidRPr="002F0636">
          <w:rPr>
            <w:rFonts w:asciiTheme="minorHAnsi" w:hAnsiTheme="minorHAnsi" w:cstheme="minorHAnsi"/>
            <w:color w:val="000000"/>
            <w:u w:val="single"/>
          </w:rPr>
          <w:t xml:space="preserve"> </w:t>
        </w:r>
        <w:r w:rsidRPr="002F0636">
          <w:rPr>
            <w:rFonts w:asciiTheme="minorHAnsi" w:hAnsiTheme="minorHAnsi" w:cstheme="minorHAnsi"/>
            <w:color w:val="1155CC"/>
            <w:u w:val="single"/>
          </w:rPr>
          <w:t>Congregational Leader</w:t>
        </w:r>
      </w:hyperlink>
      <w:r w:rsidRPr="002F0636">
        <w:rPr>
          <w:rFonts w:asciiTheme="minorHAnsi" w:hAnsiTheme="minorHAnsi" w:cstheme="minorHAnsi"/>
          <w:color w:val="000000"/>
        </w:rPr>
        <w:t xml:space="preserve"> Series from Augsburg Fortress</w:t>
      </w:r>
      <w:hyperlink r:id="rId17" w:history="1">
        <w:r w:rsidRPr="002F0636">
          <w:rPr>
            <w:rFonts w:asciiTheme="minorHAnsi" w:hAnsiTheme="minorHAnsi" w:cstheme="minorHAnsi"/>
            <w:color w:val="000000"/>
            <w:u w:val="single"/>
          </w:rPr>
          <w:t xml:space="preserve"> </w:t>
        </w:r>
        <w:r w:rsidRPr="002F0636">
          <w:rPr>
            <w:rFonts w:asciiTheme="minorHAnsi" w:hAnsiTheme="minorHAnsi" w:cstheme="minorHAnsi"/>
            <w:color w:val="0000FF"/>
            <w:u w:val="single"/>
          </w:rPr>
          <w:t>www.augsburgfortress.org</w:t>
        </w:r>
        <w:r w:rsidRPr="002F0636">
          <w:rPr>
            <w:rFonts w:asciiTheme="minorHAnsi" w:hAnsiTheme="minorHAnsi" w:cstheme="minorHAnsi"/>
            <w:color w:val="1155CC"/>
            <w:u w:val="single"/>
          </w:rPr>
          <w:t>.</w:t>
        </w:r>
      </w:hyperlink>
    </w:p>
    <w:p w14:paraId="579BF409" w14:textId="77777777" w:rsidR="00FE3EEA" w:rsidRPr="007D335A" w:rsidRDefault="00FE3EEA" w:rsidP="00FE3EEA">
      <w:pPr>
        <w:widowControl/>
        <w:spacing w:before="180"/>
        <w:ind w:left="120" w:right="120"/>
        <w:rPr>
          <w:rFonts w:asciiTheme="minorHAnsi" w:hAnsiTheme="minorHAnsi" w:cstheme="minorHAnsi"/>
          <w:color w:val="000000"/>
        </w:rPr>
      </w:pPr>
      <w:r w:rsidRPr="002F0636">
        <w:rPr>
          <w:rFonts w:asciiTheme="minorHAnsi" w:hAnsiTheme="minorHAnsi" w:cstheme="minorHAnsi"/>
          <w:color w:val="000000"/>
        </w:rPr>
        <w:t>If you need any assistance from our Synod Council, please contact the Virginia Synod office at 540-389-1000.</w:t>
      </w:r>
    </w:p>
    <w:p w14:paraId="14EDE067" w14:textId="77777777" w:rsidR="00FE3EEA" w:rsidRPr="002F0636" w:rsidRDefault="00FE3EEA" w:rsidP="00FE3EEA">
      <w:pPr>
        <w:widowControl/>
        <w:spacing w:before="180"/>
        <w:ind w:left="120" w:right="120"/>
        <w:jc w:val="both"/>
        <w:rPr>
          <w:rFonts w:asciiTheme="minorHAnsi" w:hAnsiTheme="minorHAnsi" w:cstheme="minorHAnsi"/>
          <w:sz w:val="24"/>
          <w:szCs w:val="24"/>
        </w:rPr>
      </w:pPr>
      <w:r w:rsidRPr="002F0636">
        <w:rPr>
          <w:rFonts w:asciiTheme="minorHAnsi" w:hAnsiTheme="minorHAnsi" w:cstheme="minorHAnsi"/>
          <w:color w:val="000000"/>
        </w:rPr>
        <w:t>May God continue to bless your ministry, and may you be able to see God’s hand moving and guiding you in this process of compensation so that the partnership in your parish helps usher in the kingdom and brings glory to God.</w:t>
      </w:r>
    </w:p>
    <w:p w14:paraId="38A6D984" w14:textId="77777777" w:rsidR="005803AE" w:rsidRDefault="00FE3EEA" w:rsidP="005803AE">
      <w:pPr>
        <w:widowControl/>
        <w:rPr>
          <w:rFonts w:asciiTheme="minorHAnsi" w:hAnsiTheme="minorHAnsi" w:cstheme="minorHAnsi"/>
          <w:color w:val="000000"/>
          <w:sz w:val="18"/>
          <w:szCs w:val="18"/>
        </w:rPr>
      </w:pPr>
      <w:r w:rsidRPr="002F0636">
        <w:rPr>
          <w:rFonts w:asciiTheme="minorHAnsi" w:hAnsiTheme="minorHAnsi" w:cstheme="minorHAnsi"/>
          <w:color w:val="000000"/>
          <w:sz w:val="18"/>
          <w:szCs w:val="18"/>
        </w:rPr>
        <w:t> </w:t>
      </w:r>
    </w:p>
    <w:p w14:paraId="5BB60E93" w14:textId="01B5DB33" w:rsidR="005803AE" w:rsidRDefault="00FE3EEA" w:rsidP="00965CFB">
      <w:pPr>
        <w:widowControl/>
        <w:ind w:left="90"/>
        <w:rPr>
          <w:rFonts w:asciiTheme="minorHAnsi" w:hAnsiTheme="minorHAnsi" w:cstheme="minorHAnsi"/>
          <w:color w:val="000000"/>
        </w:rPr>
      </w:pPr>
      <w:r w:rsidRPr="002F0636">
        <w:rPr>
          <w:rFonts w:asciiTheme="minorHAnsi" w:hAnsiTheme="minorHAnsi" w:cstheme="minorHAnsi"/>
          <w:color w:val="000000"/>
        </w:rPr>
        <w:t>Peace,</w:t>
      </w:r>
      <w:r w:rsidR="005803AE">
        <w:rPr>
          <w:rFonts w:asciiTheme="minorHAnsi" w:hAnsiTheme="minorHAnsi" w:cstheme="minorHAnsi"/>
          <w:color w:val="000000"/>
        </w:rPr>
        <w:t xml:space="preserve"> </w:t>
      </w:r>
    </w:p>
    <w:p w14:paraId="16808181" w14:textId="30558402" w:rsidR="00F60444" w:rsidRDefault="00FE3EEA" w:rsidP="00965CFB">
      <w:pPr>
        <w:widowControl/>
        <w:ind w:left="90"/>
        <w:rPr>
          <w:rFonts w:asciiTheme="minorHAnsi" w:hAnsiTheme="minorHAnsi" w:cstheme="minorHAnsi"/>
          <w:color w:val="000000"/>
        </w:rPr>
        <w:sectPr w:rsidR="00F60444" w:rsidSect="00F60444">
          <w:footerReference w:type="default" r:id="rId18"/>
          <w:footerReference w:type="first" r:id="rId19"/>
          <w:pgSz w:w="12240" w:h="15840"/>
          <w:pgMar w:top="1397" w:right="720" w:bottom="274" w:left="720" w:header="720" w:footer="720" w:gutter="0"/>
          <w:pgNumType w:start="1"/>
          <w:cols w:space="720"/>
          <w:titlePg/>
          <w:docGrid w:linePitch="299"/>
        </w:sectPr>
      </w:pPr>
      <w:r w:rsidRPr="002F0636">
        <w:rPr>
          <w:rFonts w:asciiTheme="minorHAnsi" w:hAnsiTheme="minorHAnsi" w:cstheme="minorHAnsi"/>
          <w:color w:val="000000"/>
        </w:rPr>
        <w:t>The Synod Council</w:t>
      </w:r>
      <w:r w:rsidR="005803AE">
        <w:rPr>
          <w:rFonts w:asciiTheme="minorHAnsi" w:hAnsiTheme="minorHAnsi" w:cstheme="minorHAnsi"/>
          <w:color w:val="000000"/>
        </w:rPr>
        <w:tab/>
      </w:r>
    </w:p>
    <w:p w14:paraId="7EDC7A22" w14:textId="6C180CCA" w:rsidR="00FE6108" w:rsidRDefault="00FE6108" w:rsidP="00E651F1">
      <w:pPr>
        <w:pStyle w:val="Header"/>
      </w:pPr>
    </w:p>
    <w:p w14:paraId="4C628293" w14:textId="77777777" w:rsidR="00E651F1" w:rsidRDefault="00E651F1" w:rsidP="00E651F1">
      <w:pPr>
        <w:pStyle w:val="Header"/>
      </w:pPr>
    </w:p>
    <w:p w14:paraId="0E5308D1" w14:textId="77777777" w:rsidR="00360096" w:rsidRDefault="00360096" w:rsidP="00360096"/>
    <w:p w14:paraId="6512CD6E" w14:textId="77777777" w:rsidR="007401D3" w:rsidRDefault="007401D3">
      <w:pPr>
        <w:pStyle w:val="BodyText"/>
        <w:rPr>
          <w:sz w:val="13"/>
        </w:rPr>
      </w:pPr>
    </w:p>
    <w:sdt>
      <w:sdtPr>
        <w:rPr>
          <w:rFonts w:ascii="Times New Roman" w:eastAsia="Times New Roman" w:hAnsi="Times New Roman" w:cs="Times New Roman"/>
          <w:color w:val="auto"/>
          <w:sz w:val="22"/>
          <w:szCs w:val="22"/>
        </w:rPr>
        <w:id w:val="-1208033169"/>
        <w:docPartObj>
          <w:docPartGallery w:val="Table of Contents"/>
          <w:docPartUnique/>
        </w:docPartObj>
      </w:sdtPr>
      <w:sdtEndPr>
        <w:rPr>
          <w:b/>
          <w:bCs/>
          <w:noProof/>
        </w:rPr>
      </w:sdtEndPr>
      <w:sdtContent>
        <w:p w14:paraId="1AE76EF4" w14:textId="4B97BD55" w:rsidR="00CD510D" w:rsidRPr="00F60444" w:rsidRDefault="00CD510D" w:rsidP="00CD510D">
          <w:pPr>
            <w:pStyle w:val="TOCHeading"/>
            <w:jc w:val="center"/>
            <w:rPr>
              <w:rFonts w:asciiTheme="minorHAnsi" w:hAnsiTheme="minorHAnsi" w:cstheme="minorHAnsi"/>
              <w:b/>
              <w:bCs/>
              <w:color w:val="auto"/>
            </w:rPr>
          </w:pPr>
          <w:r w:rsidRPr="00F60444">
            <w:rPr>
              <w:rFonts w:asciiTheme="minorHAnsi" w:hAnsiTheme="minorHAnsi" w:cstheme="minorHAnsi"/>
              <w:b/>
              <w:bCs/>
              <w:color w:val="auto"/>
            </w:rPr>
            <w:t>Table of Contents</w:t>
          </w:r>
        </w:p>
        <w:p w14:paraId="17473575" w14:textId="77777777" w:rsidR="00CD510D" w:rsidRPr="00FE3EEA" w:rsidRDefault="00CD510D" w:rsidP="00F60444">
          <w:pPr>
            <w:rPr>
              <w:rFonts w:asciiTheme="minorHAnsi" w:hAnsiTheme="minorHAnsi" w:cstheme="minorHAnsi"/>
            </w:rPr>
          </w:pPr>
        </w:p>
        <w:p w14:paraId="34612D7B" w14:textId="628B5066" w:rsidR="003D5B47" w:rsidRDefault="00A35341">
          <w:pPr>
            <w:pStyle w:val="TOC1"/>
            <w:tabs>
              <w:tab w:val="right" w:leader="dot" w:pos="9550"/>
            </w:tabs>
            <w:rPr>
              <w:rFonts w:asciiTheme="minorHAnsi" w:eastAsiaTheme="minorEastAsia" w:hAnsiTheme="minorHAnsi" w:cstheme="minorBidi"/>
              <w:noProof/>
            </w:rPr>
          </w:pPr>
          <w:hyperlink w:anchor="_Toc72413746" w:history="1">
            <w:r w:rsidR="003D5B47" w:rsidRPr="00C225CA">
              <w:rPr>
                <w:rStyle w:val="Hyperlink"/>
                <w:rFonts w:cstheme="minorHAnsi"/>
                <w:noProof/>
              </w:rPr>
              <w:t>COMPENSATION PLANNING</w:t>
            </w:r>
            <w:r w:rsidR="003D5B47">
              <w:rPr>
                <w:noProof/>
                <w:webHidden/>
              </w:rPr>
              <w:tab/>
            </w:r>
            <w:r w:rsidR="003D5B47">
              <w:rPr>
                <w:noProof/>
                <w:webHidden/>
              </w:rPr>
              <w:fldChar w:fldCharType="begin"/>
            </w:r>
            <w:r w:rsidR="003D5B47">
              <w:rPr>
                <w:noProof/>
                <w:webHidden/>
              </w:rPr>
              <w:instrText xml:space="preserve"> PAGEREF _Toc72413746 \h </w:instrText>
            </w:r>
            <w:r w:rsidR="003D5B47">
              <w:rPr>
                <w:noProof/>
                <w:webHidden/>
              </w:rPr>
            </w:r>
            <w:r w:rsidR="003D5B47">
              <w:rPr>
                <w:noProof/>
                <w:webHidden/>
              </w:rPr>
              <w:fldChar w:fldCharType="separate"/>
            </w:r>
            <w:r w:rsidR="003D5B47">
              <w:rPr>
                <w:noProof/>
                <w:webHidden/>
              </w:rPr>
              <w:t>1</w:t>
            </w:r>
            <w:r w:rsidR="003D5B47">
              <w:rPr>
                <w:noProof/>
                <w:webHidden/>
              </w:rPr>
              <w:fldChar w:fldCharType="end"/>
            </w:r>
          </w:hyperlink>
        </w:p>
        <w:p w14:paraId="0F1AA557" w14:textId="784AAAA2" w:rsidR="003D5B47" w:rsidRDefault="00A35341">
          <w:pPr>
            <w:pStyle w:val="TOC1"/>
            <w:tabs>
              <w:tab w:val="right" w:leader="dot" w:pos="9550"/>
            </w:tabs>
            <w:rPr>
              <w:rFonts w:asciiTheme="minorHAnsi" w:eastAsiaTheme="minorEastAsia" w:hAnsiTheme="minorHAnsi" w:cstheme="minorBidi"/>
              <w:noProof/>
            </w:rPr>
          </w:pPr>
          <w:hyperlink w:anchor="_Toc72413747" w:history="1">
            <w:r w:rsidR="003D5B47" w:rsidRPr="00C225CA">
              <w:rPr>
                <w:rStyle w:val="Hyperlink"/>
                <w:rFonts w:cstheme="minorHAnsi"/>
                <w:noProof/>
              </w:rPr>
              <w:t>NOTES ON REIMBURSEABLE EXPENSES</w:t>
            </w:r>
            <w:r w:rsidR="003D5B47">
              <w:rPr>
                <w:noProof/>
                <w:webHidden/>
              </w:rPr>
              <w:tab/>
              <w:t>10</w:t>
            </w:r>
          </w:hyperlink>
        </w:p>
        <w:p w14:paraId="0C45A0C9" w14:textId="075326A4" w:rsidR="003D5B47" w:rsidRDefault="00A35341">
          <w:pPr>
            <w:pStyle w:val="TOC2"/>
            <w:tabs>
              <w:tab w:val="right" w:leader="dot" w:pos="9550"/>
            </w:tabs>
            <w:rPr>
              <w:rFonts w:asciiTheme="minorHAnsi" w:eastAsiaTheme="minorEastAsia" w:hAnsiTheme="minorHAnsi" w:cstheme="minorBidi"/>
              <w:noProof/>
            </w:rPr>
          </w:pPr>
          <w:hyperlink w:anchor="_Toc72413748" w:history="1">
            <w:r w:rsidR="003D5B47" w:rsidRPr="00C225CA">
              <w:rPr>
                <w:rStyle w:val="Hyperlink"/>
                <w:rFonts w:cstheme="minorHAnsi"/>
                <w:noProof/>
              </w:rPr>
              <w:t>Appendix A: 2022 Pastor Cash Compensation Guidelines</w:t>
            </w:r>
            <w:r w:rsidR="003D5B47">
              <w:rPr>
                <w:noProof/>
                <w:webHidden/>
              </w:rPr>
              <w:tab/>
              <w:t>11</w:t>
            </w:r>
          </w:hyperlink>
        </w:p>
        <w:p w14:paraId="6635F441" w14:textId="0E093958" w:rsidR="003D5B47" w:rsidRDefault="00A35341">
          <w:pPr>
            <w:pStyle w:val="TOC2"/>
            <w:tabs>
              <w:tab w:val="right" w:leader="dot" w:pos="9550"/>
            </w:tabs>
            <w:rPr>
              <w:rFonts w:asciiTheme="minorHAnsi" w:eastAsiaTheme="minorEastAsia" w:hAnsiTheme="minorHAnsi" w:cstheme="minorBidi"/>
              <w:noProof/>
            </w:rPr>
          </w:pPr>
          <w:hyperlink w:anchor="_Toc72413749" w:history="1">
            <w:r w:rsidR="003D5B47" w:rsidRPr="00C225CA">
              <w:rPr>
                <w:rStyle w:val="Hyperlink"/>
                <w:rFonts w:cstheme="minorHAnsi"/>
                <w:noProof/>
              </w:rPr>
              <w:t>Appendix B: Equity Allowance</w:t>
            </w:r>
            <w:r w:rsidR="003D5B47">
              <w:rPr>
                <w:noProof/>
                <w:webHidden/>
              </w:rPr>
              <w:tab/>
              <w:t>12</w:t>
            </w:r>
          </w:hyperlink>
        </w:p>
        <w:p w14:paraId="3EE850C5" w14:textId="64A9DA1B" w:rsidR="003D5B47" w:rsidRDefault="00A35341">
          <w:pPr>
            <w:pStyle w:val="TOC2"/>
            <w:tabs>
              <w:tab w:val="right" w:leader="dot" w:pos="9550"/>
            </w:tabs>
            <w:rPr>
              <w:rFonts w:asciiTheme="minorHAnsi" w:eastAsiaTheme="minorEastAsia" w:hAnsiTheme="minorHAnsi" w:cstheme="minorBidi"/>
              <w:noProof/>
            </w:rPr>
          </w:pPr>
          <w:hyperlink w:anchor="_Toc72413750" w:history="1">
            <w:r w:rsidR="003D5B47" w:rsidRPr="00C225CA">
              <w:rPr>
                <w:rStyle w:val="Hyperlink"/>
                <w:rFonts w:cstheme="minorHAnsi"/>
                <w:noProof/>
              </w:rPr>
              <w:t>Appendix C: Pulpit Supply</w:t>
            </w:r>
            <w:r w:rsidR="003D5B47">
              <w:rPr>
                <w:noProof/>
                <w:webHidden/>
              </w:rPr>
              <w:tab/>
              <w:t>12</w:t>
            </w:r>
          </w:hyperlink>
        </w:p>
        <w:p w14:paraId="716F6DFB" w14:textId="44E3A1DB" w:rsidR="003D5B47" w:rsidRDefault="00A35341">
          <w:pPr>
            <w:pStyle w:val="TOC2"/>
            <w:tabs>
              <w:tab w:val="right" w:leader="dot" w:pos="9550"/>
            </w:tabs>
            <w:rPr>
              <w:rFonts w:asciiTheme="minorHAnsi" w:eastAsiaTheme="minorEastAsia" w:hAnsiTheme="minorHAnsi" w:cstheme="minorBidi"/>
              <w:noProof/>
            </w:rPr>
          </w:pPr>
          <w:hyperlink w:anchor="_Toc72413751" w:history="1">
            <w:r w:rsidR="003D5B47" w:rsidRPr="00C225CA">
              <w:rPr>
                <w:rStyle w:val="Hyperlink"/>
                <w:rFonts w:cstheme="minorHAnsi"/>
                <w:noProof/>
              </w:rPr>
              <w:t>Appendix D: Sabbatical/Extended Study Leave</w:t>
            </w:r>
            <w:r w:rsidR="003D5B47">
              <w:rPr>
                <w:noProof/>
                <w:webHidden/>
              </w:rPr>
              <w:tab/>
              <w:t>12</w:t>
            </w:r>
          </w:hyperlink>
        </w:p>
        <w:p w14:paraId="5ADB1CE9" w14:textId="783E2C86" w:rsidR="003D5B47" w:rsidRDefault="00A35341">
          <w:pPr>
            <w:pStyle w:val="TOC2"/>
            <w:tabs>
              <w:tab w:val="right" w:leader="dot" w:pos="9550"/>
            </w:tabs>
            <w:rPr>
              <w:rFonts w:asciiTheme="minorHAnsi" w:eastAsiaTheme="minorEastAsia" w:hAnsiTheme="minorHAnsi" w:cstheme="minorBidi"/>
              <w:noProof/>
            </w:rPr>
          </w:pPr>
          <w:hyperlink w:anchor="_Toc72413752" w:history="1">
            <w:r w:rsidR="003D5B47" w:rsidRPr="00C225CA">
              <w:rPr>
                <w:rStyle w:val="Hyperlink"/>
                <w:rFonts w:cstheme="minorHAnsi"/>
                <w:noProof/>
              </w:rPr>
              <w:t>Appendix E: Counseling for Rostered Ministers and Their Families</w:t>
            </w:r>
            <w:r w:rsidR="003D5B47">
              <w:rPr>
                <w:noProof/>
                <w:webHidden/>
              </w:rPr>
              <w:tab/>
              <w:t>14</w:t>
            </w:r>
          </w:hyperlink>
        </w:p>
        <w:p w14:paraId="22F0F1AF" w14:textId="778D1A55" w:rsidR="003D5B47" w:rsidRDefault="00A35341">
          <w:pPr>
            <w:pStyle w:val="TOC2"/>
            <w:tabs>
              <w:tab w:val="right" w:leader="dot" w:pos="9550"/>
            </w:tabs>
            <w:rPr>
              <w:rFonts w:asciiTheme="minorHAnsi" w:eastAsiaTheme="minorEastAsia" w:hAnsiTheme="minorHAnsi" w:cstheme="minorBidi"/>
              <w:noProof/>
            </w:rPr>
          </w:pPr>
          <w:hyperlink w:anchor="_Toc72413753" w:history="1">
            <w:r w:rsidR="003D5B47" w:rsidRPr="00C225CA">
              <w:rPr>
                <w:rStyle w:val="Hyperlink"/>
                <w:rFonts w:cstheme="minorHAnsi"/>
                <w:noProof/>
                <w:position w:val="-13"/>
              </w:rPr>
              <w:t>Appendix</w:t>
            </w:r>
            <w:r w:rsidR="003D5B47" w:rsidRPr="00C225CA">
              <w:rPr>
                <w:rStyle w:val="Hyperlink"/>
                <w:rFonts w:cstheme="minorHAnsi"/>
                <w:noProof/>
                <w:spacing w:val="-1"/>
                <w:position w:val="-13"/>
              </w:rPr>
              <w:t xml:space="preserve"> F</w:t>
            </w:r>
            <w:r w:rsidR="003D5B47" w:rsidRPr="00C225CA">
              <w:rPr>
                <w:rStyle w:val="Hyperlink"/>
                <w:rFonts w:cstheme="minorHAnsi"/>
                <w:noProof/>
                <w:position w:val="-13"/>
              </w:rPr>
              <w:t>: Reimbursement Policy - Example</w:t>
            </w:r>
            <w:r w:rsidR="003D5B47">
              <w:rPr>
                <w:noProof/>
                <w:webHidden/>
              </w:rPr>
              <w:tab/>
              <w:t>15</w:t>
            </w:r>
          </w:hyperlink>
        </w:p>
        <w:p w14:paraId="107494A7" w14:textId="463BE037" w:rsidR="003D5B47" w:rsidRDefault="00A35341">
          <w:pPr>
            <w:pStyle w:val="TOC2"/>
            <w:tabs>
              <w:tab w:val="right" w:leader="dot" w:pos="9550"/>
            </w:tabs>
            <w:rPr>
              <w:rFonts w:asciiTheme="minorHAnsi" w:eastAsiaTheme="minorEastAsia" w:hAnsiTheme="minorHAnsi" w:cstheme="minorBidi"/>
              <w:noProof/>
            </w:rPr>
          </w:pPr>
          <w:hyperlink w:anchor="_Toc72413754" w:history="1">
            <w:r w:rsidR="003D5B47" w:rsidRPr="00C225CA">
              <w:rPr>
                <w:rStyle w:val="Hyperlink"/>
                <w:rFonts w:cstheme="minorHAnsi"/>
                <w:noProof/>
                <w:position w:val="-13"/>
              </w:rPr>
              <w:t>Appendix</w:t>
            </w:r>
            <w:r w:rsidR="003D5B47" w:rsidRPr="00C225CA">
              <w:rPr>
                <w:rStyle w:val="Hyperlink"/>
                <w:rFonts w:cstheme="minorHAnsi"/>
                <w:noProof/>
                <w:spacing w:val="-2"/>
                <w:position w:val="-13"/>
              </w:rPr>
              <w:t xml:space="preserve"> G</w:t>
            </w:r>
            <w:r w:rsidR="003D5B47" w:rsidRPr="00C225CA">
              <w:rPr>
                <w:rStyle w:val="Hyperlink"/>
                <w:rFonts w:cstheme="minorHAnsi"/>
                <w:noProof/>
                <w:position w:val="-13"/>
              </w:rPr>
              <w:t>: Reimbursement Authorization Form – Example</w:t>
            </w:r>
            <w:r w:rsidR="003D5B47">
              <w:rPr>
                <w:noProof/>
                <w:webHidden/>
              </w:rPr>
              <w:tab/>
              <w:t>16</w:t>
            </w:r>
          </w:hyperlink>
        </w:p>
        <w:p w14:paraId="6377887B" w14:textId="6D0F5205" w:rsidR="003D5B47" w:rsidRDefault="00A35341">
          <w:pPr>
            <w:pStyle w:val="TOC2"/>
            <w:tabs>
              <w:tab w:val="right" w:leader="dot" w:pos="9550"/>
            </w:tabs>
            <w:rPr>
              <w:rFonts w:asciiTheme="minorHAnsi" w:eastAsiaTheme="minorEastAsia" w:hAnsiTheme="minorHAnsi" w:cstheme="minorBidi"/>
              <w:noProof/>
            </w:rPr>
          </w:pPr>
          <w:hyperlink w:anchor="_Toc72413755" w:history="1">
            <w:r w:rsidR="003D5B47" w:rsidRPr="00C225CA">
              <w:rPr>
                <w:rStyle w:val="Hyperlink"/>
                <w:rFonts w:cstheme="minorHAnsi"/>
                <w:noProof/>
              </w:rPr>
              <w:t>Appendix H: Rostered Ministers’ Housing Allowance Designation - Example</w:t>
            </w:r>
            <w:r w:rsidR="003D5B47">
              <w:rPr>
                <w:noProof/>
                <w:webHidden/>
              </w:rPr>
              <w:tab/>
              <w:t>17</w:t>
            </w:r>
          </w:hyperlink>
        </w:p>
        <w:p w14:paraId="7BBBD143" w14:textId="0C35A0F5" w:rsidR="003D5B47" w:rsidRDefault="00A35341">
          <w:pPr>
            <w:pStyle w:val="TOC2"/>
            <w:tabs>
              <w:tab w:val="right" w:leader="dot" w:pos="9550"/>
            </w:tabs>
            <w:rPr>
              <w:rFonts w:asciiTheme="minorHAnsi" w:eastAsiaTheme="minorEastAsia" w:hAnsiTheme="minorHAnsi" w:cstheme="minorBidi"/>
              <w:noProof/>
            </w:rPr>
          </w:pPr>
          <w:hyperlink w:anchor="_Toc72413756" w:history="1">
            <w:r w:rsidR="003D5B47" w:rsidRPr="00C225CA">
              <w:rPr>
                <w:rStyle w:val="Hyperlink"/>
                <w:rFonts w:cstheme="minorHAnsi"/>
                <w:noProof/>
              </w:rPr>
              <w:t xml:space="preserve">Appendix I: Defined Compensation for </w:t>
            </w:r>
            <w:r w:rsidR="003D5B47" w:rsidRPr="00C225CA">
              <w:rPr>
                <w:rStyle w:val="Hyperlink"/>
                <w:rFonts w:cstheme="minorHAnsi"/>
                <w:noProof/>
                <w:position w:val="1"/>
              </w:rPr>
              <w:t>Portico Benefits Service</w:t>
            </w:r>
            <w:r w:rsidR="003D5B47">
              <w:rPr>
                <w:noProof/>
                <w:webHidden/>
              </w:rPr>
              <w:tab/>
              <w:t>18</w:t>
            </w:r>
          </w:hyperlink>
        </w:p>
        <w:p w14:paraId="3B984608" w14:textId="6F57FDD5" w:rsidR="00CD510D" w:rsidRDefault="003E3BA2">
          <w:r>
            <w:rPr>
              <w:b/>
              <w:bCs/>
              <w:noProof/>
            </w:rPr>
            <w:t xml:space="preserve"> </w:t>
          </w:r>
        </w:p>
      </w:sdtContent>
    </w:sdt>
    <w:p w14:paraId="158FADF1" w14:textId="77777777" w:rsidR="006A7D33" w:rsidRDefault="006A7D33">
      <w:pPr>
        <w:pStyle w:val="BodyText"/>
        <w:spacing w:before="6"/>
        <w:rPr>
          <w:sz w:val="22"/>
        </w:rPr>
        <w:sectPr w:rsidR="006A7D33" w:rsidSect="006A7D33">
          <w:footerReference w:type="default" r:id="rId20"/>
          <w:pgSz w:w="12240" w:h="15840"/>
          <w:pgMar w:top="1400" w:right="1360" w:bottom="280" w:left="1320" w:header="720" w:footer="720" w:gutter="0"/>
          <w:pgNumType w:start="1"/>
          <w:cols w:space="720"/>
          <w:titlePg/>
          <w:docGrid w:linePitch="299"/>
        </w:sectPr>
      </w:pPr>
    </w:p>
    <w:p w14:paraId="15CEED56" w14:textId="2D9F9EB7" w:rsidR="00360096" w:rsidRDefault="00360096" w:rsidP="00360096"/>
    <w:p w14:paraId="549D312D" w14:textId="2109F37E" w:rsidR="003530CA" w:rsidRDefault="003530CA">
      <w:pPr>
        <w:sectPr w:rsidR="003530CA" w:rsidSect="006A7D33">
          <w:footerReference w:type="default" r:id="rId21"/>
          <w:footerReference w:type="first" r:id="rId22"/>
          <w:pgSz w:w="12240" w:h="15840"/>
          <w:pgMar w:top="1400" w:right="1360" w:bottom="280" w:left="1320" w:header="720" w:footer="720" w:gutter="0"/>
          <w:pgNumType w:start="1"/>
          <w:cols w:space="720"/>
          <w:titlePg/>
          <w:docGrid w:linePitch="299"/>
        </w:sectPr>
      </w:pPr>
    </w:p>
    <w:p w14:paraId="2A0FE60B" w14:textId="25837A51" w:rsidR="007401D3" w:rsidRPr="00FE3EEA" w:rsidRDefault="000344BC">
      <w:pPr>
        <w:pStyle w:val="Heading1"/>
        <w:ind w:left="2304" w:right="2262"/>
        <w:rPr>
          <w:rFonts w:asciiTheme="minorHAnsi" w:hAnsiTheme="minorHAnsi" w:cstheme="minorHAnsi"/>
        </w:rPr>
      </w:pPr>
      <w:bookmarkStart w:id="1" w:name="_Toc72413746"/>
      <w:r w:rsidRPr="00FE3EEA">
        <w:rPr>
          <w:rFonts w:asciiTheme="minorHAnsi" w:hAnsiTheme="minorHAnsi" w:cstheme="minorHAnsi"/>
        </w:rPr>
        <w:lastRenderedPageBreak/>
        <w:t>COMPENSATION PLANNING</w:t>
      </w:r>
      <w:bookmarkEnd w:id="1"/>
    </w:p>
    <w:p w14:paraId="3EF90C43" w14:textId="77777777" w:rsidR="007401D3" w:rsidRPr="00FE3EEA" w:rsidRDefault="007401D3">
      <w:pPr>
        <w:pStyle w:val="BodyText"/>
        <w:spacing w:before="4"/>
        <w:rPr>
          <w:rFonts w:asciiTheme="minorHAnsi" w:hAnsiTheme="minorHAnsi" w:cstheme="minorHAnsi"/>
          <w:b/>
          <w:sz w:val="20"/>
          <w:szCs w:val="20"/>
        </w:rPr>
      </w:pPr>
    </w:p>
    <w:p w14:paraId="47539FCE" w14:textId="3283E276" w:rsidR="009A5558" w:rsidRDefault="009A5558" w:rsidP="009A5558">
      <w:pPr>
        <w:pStyle w:val="BodyText"/>
        <w:spacing w:before="4"/>
        <w:rPr>
          <w:rFonts w:asciiTheme="minorHAnsi" w:hAnsiTheme="minorHAnsi" w:cstheme="minorHAnsi"/>
        </w:rPr>
      </w:pPr>
      <w:bookmarkStart w:id="2" w:name="_Hlk66441275"/>
      <w:r w:rsidRPr="009A5558">
        <w:rPr>
          <w:rFonts w:asciiTheme="minorHAnsi" w:hAnsiTheme="minorHAnsi" w:cstheme="minorHAnsi"/>
        </w:rPr>
        <w:t>It is a special opportunity and responsibility of the Christian community for members of the congregation to work together prayerfully with their pastor to provide fair compensation. Both congregations and pastor benefit when this process is characterized by openness, honesty</w:t>
      </w:r>
      <w:r w:rsidR="001E6E8C">
        <w:rPr>
          <w:rFonts w:asciiTheme="minorHAnsi" w:hAnsiTheme="minorHAnsi" w:cstheme="minorHAnsi"/>
        </w:rPr>
        <w:t>,</w:t>
      </w:r>
      <w:r w:rsidRPr="009A5558">
        <w:rPr>
          <w:rFonts w:asciiTheme="minorHAnsi" w:hAnsiTheme="minorHAnsi" w:cstheme="minorHAnsi"/>
        </w:rPr>
        <w:t xml:space="preserve"> and mutual care. The guidelines that follow are presented as an aid to your conversation.</w:t>
      </w:r>
    </w:p>
    <w:bookmarkEnd w:id="2"/>
    <w:p w14:paraId="1B863418" w14:textId="77777777" w:rsidR="009A5558" w:rsidRPr="009A5558" w:rsidRDefault="009A5558" w:rsidP="009A5558">
      <w:pPr>
        <w:pStyle w:val="BodyText"/>
        <w:spacing w:before="4"/>
        <w:rPr>
          <w:rFonts w:asciiTheme="minorHAnsi" w:hAnsiTheme="minorHAnsi" w:cstheme="minorHAnsi"/>
        </w:rPr>
      </w:pPr>
    </w:p>
    <w:p w14:paraId="6E268377" w14:textId="764FA4C5" w:rsidR="009A5558" w:rsidRPr="009A5558" w:rsidRDefault="009A5558" w:rsidP="009A5558">
      <w:pPr>
        <w:pStyle w:val="BodyText"/>
        <w:spacing w:before="4"/>
        <w:rPr>
          <w:rFonts w:asciiTheme="minorHAnsi" w:hAnsiTheme="minorHAnsi" w:cstheme="minorHAnsi"/>
        </w:rPr>
      </w:pPr>
      <w:bookmarkStart w:id="3" w:name="_Hlk71608859"/>
      <w:r w:rsidRPr="009A5558">
        <w:rPr>
          <w:rFonts w:asciiTheme="minorHAnsi" w:hAnsiTheme="minorHAnsi" w:cstheme="minorHAnsi"/>
        </w:rPr>
        <w:t xml:space="preserve">A rostered </w:t>
      </w:r>
      <w:r w:rsidR="00EE11C4">
        <w:rPr>
          <w:rFonts w:asciiTheme="minorHAnsi" w:hAnsiTheme="minorHAnsi" w:cstheme="minorHAnsi"/>
        </w:rPr>
        <w:t>minister</w:t>
      </w:r>
      <w:r w:rsidRPr="009A5558">
        <w:rPr>
          <w:rFonts w:asciiTheme="minorHAnsi" w:hAnsiTheme="minorHAnsi" w:cstheme="minorHAnsi"/>
        </w:rPr>
        <w:t xml:space="preserve">’s total compensation package should, as much as possible, be comparable to the compensation received by members of the congregation in professional occupations, considering level of education and the years of experience. </w:t>
      </w:r>
      <w:bookmarkEnd w:id="3"/>
      <w:r w:rsidRPr="009A5558">
        <w:rPr>
          <w:rFonts w:asciiTheme="minorHAnsi" w:hAnsiTheme="minorHAnsi" w:cstheme="minorHAnsi"/>
        </w:rPr>
        <w:t>In many communities, a helpful comparison can be found by looking at the salary range for a public school principal in your school system.</w:t>
      </w:r>
    </w:p>
    <w:p w14:paraId="5CA54AD0" w14:textId="77777777" w:rsidR="009A5558" w:rsidRDefault="009A5558" w:rsidP="009A5558">
      <w:pPr>
        <w:pStyle w:val="BodyText"/>
        <w:spacing w:before="4"/>
        <w:rPr>
          <w:rFonts w:asciiTheme="minorHAnsi" w:hAnsiTheme="minorHAnsi" w:cstheme="minorHAnsi"/>
        </w:rPr>
      </w:pPr>
    </w:p>
    <w:p w14:paraId="568E6012" w14:textId="06894EEB" w:rsidR="009A5558" w:rsidRPr="009A5558" w:rsidRDefault="009A5558" w:rsidP="009A5558">
      <w:pPr>
        <w:pStyle w:val="BodyText"/>
        <w:spacing w:before="4"/>
        <w:rPr>
          <w:rFonts w:asciiTheme="minorHAnsi" w:hAnsiTheme="minorHAnsi" w:cstheme="minorHAnsi"/>
        </w:rPr>
      </w:pPr>
      <w:bookmarkStart w:id="4" w:name="_Hlk71608887"/>
      <w:bookmarkStart w:id="5" w:name="_Hlk66441330"/>
      <w:r w:rsidRPr="009A5558">
        <w:rPr>
          <w:rFonts w:asciiTheme="minorHAnsi" w:hAnsiTheme="minorHAnsi" w:cstheme="minorHAnsi"/>
        </w:rPr>
        <w:t>The modern context for ministry presents the church with a variety of challenges and opportunities that require creative and informed responses if congregations are going to thrive. It is with this in mind that the guidelines stress the importance of continuing education for pastors. Furthermore, our commitment to modeling a healthy work environment means that adequate vacation time, sick leave, parental leave, family leave, and sabbaticals are included in these guidelines.</w:t>
      </w:r>
    </w:p>
    <w:bookmarkEnd w:id="4"/>
    <w:p w14:paraId="7DF0AFB5" w14:textId="77777777" w:rsidR="009A5558" w:rsidRDefault="009A5558" w:rsidP="009A5558">
      <w:pPr>
        <w:pStyle w:val="BodyText"/>
        <w:spacing w:before="4"/>
        <w:rPr>
          <w:rFonts w:asciiTheme="minorHAnsi" w:hAnsiTheme="minorHAnsi" w:cstheme="minorHAnsi"/>
        </w:rPr>
      </w:pPr>
    </w:p>
    <w:p w14:paraId="66202E41" w14:textId="2204DF87" w:rsidR="007401D3" w:rsidRDefault="009A5558" w:rsidP="009A5558">
      <w:pPr>
        <w:pStyle w:val="BodyText"/>
        <w:spacing w:before="4"/>
        <w:rPr>
          <w:rFonts w:asciiTheme="minorHAnsi" w:hAnsiTheme="minorHAnsi" w:cstheme="minorHAnsi"/>
        </w:rPr>
      </w:pPr>
      <w:r w:rsidRPr="009A5558">
        <w:rPr>
          <w:rFonts w:asciiTheme="minorHAnsi" w:hAnsiTheme="minorHAnsi" w:cstheme="minorHAnsi"/>
        </w:rPr>
        <w:t>Pastors’ salaries and other benefits should be reviewed annually, and adjustments should be thoughtfully considered.</w:t>
      </w:r>
    </w:p>
    <w:bookmarkEnd w:id="5"/>
    <w:p w14:paraId="11857303" w14:textId="30C4E718" w:rsidR="009A5558" w:rsidRDefault="009A5558" w:rsidP="009A5558">
      <w:pPr>
        <w:pStyle w:val="BodyText"/>
        <w:spacing w:before="4"/>
        <w:rPr>
          <w:rFonts w:asciiTheme="minorHAnsi" w:hAnsiTheme="minorHAnsi" w:cstheme="minorHAnsi"/>
        </w:rPr>
      </w:pPr>
    </w:p>
    <w:p w14:paraId="0CE23E64" w14:textId="77777777" w:rsidR="00EE11C4" w:rsidRPr="00FE3EEA" w:rsidRDefault="00EE11C4" w:rsidP="009A5558">
      <w:pPr>
        <w:pStyle w:val="BodyText"/>
        <w:spacing w:before="4"/>
        <w:rPr>
          <w:rFonts w:asciiTheme="minorHAnsi" w:hAnsiTheme="minorHAnsi" w:cstheme="minorHAnsi"/>
        </w:rPr>
      </w:pPr>
    </w:p>
    <w:p w14:paraId="7B9B602E" w14:textId="77777777" w:rsidR="007401D3" w:rsidRPr="00F60444" w:rsidRDefault="000344BC" w:rsidP="00F60444">
      <w:pPr>
        <w:pStyle w:val="BodyText"/>
        <w:jc w:val="center"/>
        <w:rPr>
          <w:rFonts w:asciiTheme="minorHAnsi" w:hAnsiTheme="minorHAnsi" w:cstheme="minorHAnsi"/>
          <w:sz w:val="28"/>
          <w:szCs w:val="28"/>
        </w:rPr>
      </w:pPr>
      <w:r w:rsidRPr="00F60444">
        <w:rPr>
          <w:rFonts w:asciiTheme="minorHAnsi" w:hAnsiTheme="minorHAnsi" w:cstheme="minorHAnsi"/>
          <w:b/>
          <w:bCs/>
          <w:sz w:val="28"/>
          <w:szCs w:val="28"/>
        </w:rPr>
        <w:t>FREQUENTLY ASKED QUESTIONS</w:t>
      </w:r>
    </w:p>
    <w:p w14:paraId="12C5CC7C" w14:textId="77777777" w:rsidR="007401D3" w:rsidRPr="00FE3EEA" w:rsidRDefault="007401D3">
      <w:pPr>
        <w:pStyle w:val="BodyText"/>
        <w:rPr>
          <w:rFonts w:asciiTheme="minorHAnsi" w:hAnsiTheme="minorHAnsi" w:cstheme="minorHAnsi"/>
          <w:b/>
        </w:rPr>
      </w:pPr>
    </w:p>
    <w:p w14:paraId="390431E2" w14:textId="77777777" w:rsidR="00EE11C4" w:rsidRDefault="00EE11C4" w:rsidP="00EE11C4">
      <w:pPr>
        <w:spacing w:line="274" w:lineRule="exact"/>
        <w:ind w:left="119" w:right="142"/>
        <w:jc w:val="both"/>
        <w:rPr>
          <w:rFonts w:asciiTheme="minorHAnsi" w:hAnsiTheme="minorHAnsi" w:cstheme="minorHAnsi"/>
          <w:b/>
          <w:sz w:val="24"/>
        </w:rPr>
      </w:pPr>
      <w:r>
        <w:rPr>
          <w:rFonts w:asciiTheme="minorHAnsi" w:hAnsiTheme="minorHAnsi" w:cstheme="minorHAnsi"/>
          <w:b/>
          <w:sz w:val="24"/>
        </w:rPr>
        <w:t>Q.   Why do you use the term “rostered minister”?</w:t>
      </w:r>
    </w:p>
    <w:p w14:paraId="70FA6C23" w14:textId="4B5AA58F" w:rsidR="00EE11C4" w:rsidRDefault="00EE11C4" w:rsidP="00EE11C4">
      <w:pPr>
        <w:pStyle w:val="BodyText"/>
        <w:tabs>
          <w:tab w:val="left" w:pos="563"/>
        </w:tabs>
        <w:ind w:left="563" w:right="191" w:hanging="444"/>
        <w:rPr>
          <w:rFonts w:asciiTheme="minorHAnsi" w:hAnsiTheme="minorHAnsi" w:cstheme="minorHAnsi"/>
        </w:rPr>
      </w:pPr>
      <w:r>
        <w:rPr>
          <w:rFonts w:asciiTheme="minorHAnsi" w:hAnsiTheme="minorHAnsi" w:cstheme="minorHAnsi"/>
          <w:b/>
        </w:rPr>
        <w:t>A.</w:t>
      </w:r>
      <w:r>
        <w:rPr>
          <w:rFonts w:asciiTheme="minorHAnsi" w:hAnsiTheme="minorHAnsi" w:cstheme="minorHAnsi"/>
          <w:b/>
        </w:rPr>
        <w:tab/>
      </w:r>
      <w:r>
        <w:rPr>
          <w:rFonts w:asciiTheme="minorHAnsi" w:hAnsiTheme="minorHAnsi" w:cstheme="minorHAnsi"/>
        </w:rPr>
        <w:t>This is a comprehensive term to include ordained pastors and deacons who are listed on the official rosters of the Evangelical Lutheran Church in</w:t>
      </w:r>
      <w:r>
        <w:rPr>
          <w:rFonts w:asciiTheme="minorHAnsi" w:hAnsiTheme="minorHAnsi" w:cstheme="minorHAnsi"/>
          <w:spacing w:val="-6"/>
        </w:rPr>
        <w:t xml:space="preserve"> </w:t>
      </w:r>
      <w:r>
        <w:rPr>
          <w:rFonts w:asciiTheme="minorHAnsi" w:hAnsiTheme="minorHAnsi" w:cstheme="minorHAnsi"/>
        </w:rPr>
        <w:t xml:space="preserve">America.  Rostered ministers </w:t>
      </w:r>
      <w:proofErr w:type="gramStart"/>
      <w:r>
        <w:rPr>
          <w:rFonts w:asciiTheme="minorHAnsi" w:hAnsiTheme="minorHAnsi" w:cstheme="minorHAnsi"/>
        </w:rPr>
        <w:t>includes</w:t>
      </w:r>
      <w:proofErr w:type="gramEnd"/>
      <w:r>
        <w:rPr>
          <w:rFonts w:asciiTheme="minorHAnsi" w:hAnsiTheme="minorHAnsi" w:cstheme="minorHAnsi"/>
        </w:rPr>
        <w:t xml:space="preserve"> Ministers of Word and Service (deacons) and Ministers of Word and Sacrament (pastors). </w:t>
      </w:r>
    </w:p>
    <w:p w14:paraId="52136E07" w14:textId="77777777" w:rsidR="00EE11C4" w:rsidRDefault="00EE11C4" w:rsidP="00EE11C4">
      <w:pPr>
        <w:pStyle w:val="BodyText"/>
        <w:spacing w:before="4"/>
        <w:jc w:val="both"/>
        <w:rPr>
          <w:rFonts w:asciiTheme="minorHAnsi" w:hAnsiTheme="minorHAnsi" w:cstheme="minorHAnsi"/>
        </w:rPr>
      </w:pPr>
    </w:p>
    <w:p w14:paraId="4942699E" w14:textId="77777777" w:rsidR="007401D3" w:rsidRPr="00FE3EEA" w:rsidRDefault="000344BC" w:rsidP="00AD58D4">
      <w:pPr>
        <w:spacing w:line="274" w:lineRule="exact"/>
        <w:ind w:left="120" w:right="183"/>
        <w:jc w:val="both"/>
        <w:rPr>
          <w:rFonts w:asciiTheme="minorHAnsi" w:hAnsiTheme="minorHAnsi" w:cstheme="minorHAnsi"/>
          <w:b/>
          <w:sz w:val="24"/>
        </w:rPr>
      </w:pPr>
      <w:r w:rsidRPr="00FE3EEA">
        <w:rPr>
          <w:rFonts w:asciiTheme="minorHAnsi" w:hAnsiTheme="minorHAnsi" w:cstheme="minorHAnsi"/>
          <w:b/>
          <w:sz w:val="24"/>
        </w:rPr>
        <w:t>Q.   Who determines compensation?</w:t>
      </w:r>
    </w:p>
    <w:p w14:paraId="13DAB18F" w14:textId="26F3FAD8" w:rsidR="007401D3" w:rsidRPr="00FE3EEA" w:rsidRDefault="000344BC" w:rsidP="00AD58D4">
      <w:pPr>
        <w:pStyle w:val="ListParagraph"/>
        <w:numPr>
          <w:ilvl w:val="0"/>
          <w:numId w:val="10"/>
        </w:numPr>
        <w:tabs>
          <w:tab w:val="left" w:pos="564"/>
        </w:tabs>
        <w:ind w:right="114"/>
        <w:jc w:val="both"/>
        <w:rPr>
          <w:rFonts w:asciiTheme="minorHAnsi" w:hAnsiTheme="minorHAnsi" w:cstheme="minorHAnsi"/>
          <w:sz w:val="24"/>
        </w:rPr>
      </w:pPr>
      <w:r w:rsidRPr="00FE3EEA">
        <w:rPr>
          <w:rFonts w:asciiTheme="minorHAnsi" w:hAnsiTheme="minorHAnsi" w:cstheme="minorHAnsi"/>
          <w:sz w:val="24"/>
        </w:rPr>
        <w:t>The responsibility for determining compensation rests with the Congregation Council</w:t>
      </w:r>
      <w:r w:rsidR="001E6E8C">
        <w:rPr>
          <w:rFonts w:asciiTheme="minorHAnsi" w:hAnsiTheme="minorHAnsi" w:cstheme="minorHAnsi"/>
          <w:sz w:val="24"/>
        </w:rPr>
        <w:t>, y</w:t>
      </w:r>
      <w:r w:rsidRPr="00FE3EEA">
        <w:rPr>
          <w:rFonts w:asciiTheme="minorHAnsi" w:hAnsiTheme="minorHAnsi" w:cstheme="minorHAnsi"/>
          <w:sz w:val="24"/>
        </w:rPr>
        <w:t xml:space="preserve">et it is difficult for the entire Congregational Council to undertake such a task. The annual appointment of a temporary </w:t>
      </w:r>
      <w:r w:rsidRPr="00FE3EEA">
        <w:rPr>
          <w:rFonts w:asciiTheme="minorHAnsi" w:hAnsiTheme="minorHAnsi" w:cstheme="minorHAnsi"/>
          <w:b/>
          <w:sz w:val="24"/>
        </w:rPr>
        <w:t xml:space="preserve">Compensation Committee </w:t>
      </w:r>
      <w:r w:rsidRPr="00FE3EEA">
        <w:rPr>
          <w:rFonts w:asciiTheme="minorHAnsi" w:hAnsiTheme="minorHAnsi" w:cstheme="minorHAnsi"/>
          <w:sz w:val="24"/>
        </w:rPr>
        <w:t>is recommended, with membership to</w:t>
      </w:r>
      <w:r w:rsidRPr="00FE3EEA">
        <w:rPr>
          <w:rFonts w:asciiTheme="minorHAnsi" w:hAnsiTheme="minorHAnsi" w:cstheme="minorHAnsi"/>
          <w:spacing w:val="-2"/>
          <w:sz w:val="24"/>
        </w:rPr>
        <w:t xml:space="preserve"> </w:t>
      </w:r>
      <w:r w:rsidRPr="00FE3EEA">
        <w:rPr>
          <w:rFonts w:asciiTheme="minorHAnsi" w:hAnsiTheme="minorHAnsi" w:cstheme="minorHAnsi"/>
          <w:sz w:val="24"/>
        </w:rPr>
        <w:t>include:</w:t>
      </w:r>
    </w:p>
    <w:p w14:paraId="47DA88A6" w14:textId="77777777" w:rsidR="007401D3" w:rsidRPr="00FE3EEA" w:rsidRDefault="000344BC" w:rsidP="00AD58D4">
      <w:pPr>
        <w:pStyle w:val="ListParagraph"/>
        <w:numPr>
          <w:ilvl w:val="1"/>
          <w:numId w:val="10"/>
        </w:numPr>
        <w:tabs>
          <w:tab w:val="left" w:pos="1013"/>
        </w:tabs>
        <w:ind w:hanging="448"/>
        <w:jc w:val="both"/>
        <w:rPr>
          <w:rFonts w:asciiTheme="minorHAnsi" w:hAnsiTheme="minorHAnsi" w:cstheme="minorHAnsi"/>
          <w:sz w:val="24"/>
        </w:rPr>
      </w:pPr>
      <w:r w:rsidRPr="00FE3EEA">
        <w:rPr>
          <w:rFonts w:asciiTheme="minorHAnsi" w:hAnsiTheme="minorHAnsi" w:cstheme="minorHAnsi"/>
          <w:sz w:val="24"/>
        </w:rPr>
        <w:t>the Council President or</w:t>
      </w:r>
      <w:r w:rsidRPr="00FE3EEA">
        <w:rPr>
          <w:rFonts w:asciiTheme="minorHAnsi" w:hAnsiTheme="minorHAnsi" w:cstheme="minorHAnsi"/>
          <w:spacing w:val="-14"/>
          <w:sz w:val="24"/>
        </w:rPr>
        <w:t xml:space="preserve"> </w:t>
      </w:r>
      <w:r w:rsidRPr="00FE3EEA">
        <w:rPr>
          <w:rFonts w:asciiTheme="minorHAnsi" w:hAnsiTheme="minorHAnsi" w:cstheme="minorHAnsi"/>
          <w:sz w:val="24"/>
        </w:rPr>
        <w:t>Vice-President</w:t>
      </w:r>
    </w:p>
    <w:p w14:paraId="25B93002" w14:textId="77777777" w:rsidR="007401D3" w:rsidRPr="00FE3EEA" w:rsidRDefault="000344BC" w:rsidP="00AD58D4">
      <w:pPr>
        <w:pStyle w:val="ListParagraph"/>
        <w:numPr>
          <w:ilvl w:val="1"/>
          <w:numId w:val="10"/>
        </w:numPr>
        <w:tabs>
          <w:tab w:val="left" w:pos="1013"/>
        </w:tabs>
        <w:ind w:hanging="448"/>
        <w:jc w:val="both"/>
        <w:rPr>
          <w:rFonts w:asciiTheme="minorHAnsi" w:hAnsiTheme="minorHAnsi" w:cstheme="minorHAnsi"/>
          <w:sz w:val="24"/>
        </w:rPr>
      </w:pPr>
      <w:r w:rsidRPr="00FE3EEA">
        <w:rPr>
          <w:rFonts w:asciiTheme="minorHAnsi" w:hAnsiTheme="minorHAnsi" w:cstheme="minorHAnsi"/>
          <w:sz w:val="24"/>
        </w:rPr>
        <w:t>two members of the congregation agreed upon by BOTH the pastor and the</w:t>
      </w:r>
      <w:r w:rsidRPr="00FE3EEA">
        <w:rPr>
          <w:rFonts w:asciiTheme="minorHAnsi" w:hAnsiTheme="minorHAnsi" w:cstheme="minorHAnsi"/>
          <w:spacing w:val="-19"/>
          <w:sz w:val="24"/>
        </w:rPr>
        <w:t xml:space="preserve"> </w:t>
      </w:r>
      <w:r w:rsidRPr="00FE3EEA">
        <w:rPr>
          <w:rFonts w:asciiTheme="minorHAnsi" w:hAnsiTheme="minorHAnsi" w:cstheme="minorHAnsi"/>
          <w:sz w:val="24"/>
        </w:rPr>
        <w:t>Council</w:t>
      </w:r>
    </w:p>
    <w:p w14:paraId="4C737F30" w14:textId="77777777" w:rsidR="007401D3" w:rsidRPr="00FE3EEA" w:rsidRDefault="000344BC" w:rsidP="00AD58D4">
      <w:pPr>
        <w:pStyle w:val="ListParagraph"/>
        <w:numPr>
          <w:ilvl w:val="1"/>
          <w:numId w:val="10"/>
        </w:numPr>
        <w:tabs>
          <w:tab w:val="left" w:pos="1013"/>
        </w:tabs>
        <w:ind w:hanging="448"/>
        <w:jc w:val="both"/>
        <w:rPr>
          <w:rFonts w:asciiTheme="minorHAnsi" w:hAnsiTheme="minorHAnsi" w:cstheme="minorHAnsi"/>
          <w:sz w:val="24"/>
        </w:rPr>
      </w:pPr>
      <w:r w:rsidRPr="00FE3EEA">
        <w:rPr>
          <w:rFonts w:asciiTheme="minorHAnsi" w:hAnsiTheme="minorHAnsi" w:cstheme="minorHAnsi"/>
          <w:sz w:val="24"/>
        </w:rPr>
        <w:t>the Chairperson of the Mutual Ministry</w:t>
      </w:r>
      <w:r w:rsidRPr="00FE3EEA">
        <w:rPr>
          <w:rFonts w:asciiTheme="minorHAnsi" w:hAnsiTheme="minorHAnsi" w:cstheme="minorHAnsi"/>
          <w:spacing w:val="-13"/>
          <w:sz w:val="24"/>
        </w:rPr>
        <w:t xml:space="preserve"> </w:t>
      </w:r>
      <w:r w:rsidRPr="00FE3EEA">
        <w:rPr>
          <w:rFonts w:asciiTheme="minorHAnsi" w:hAnsiTheme="minorHAnsi" w:cstheme="minorHAnsi"/>
          <w:sz w:val="24"/>
        </w:rPr>
        <w:t>Committee</w:t>
      </w:r>
    </w:p>
    <w:p w14:paraId="05E332B3" w14:textId="24101FF5" w:rsidR="007401D3" w:rsidRPr="00FE3EEA" w:rsidRDefault="000344BC" w:rsidP="00AD58D4">
      <w:pPr>
        <w:pStyle w:val="ListParagraph"/>
        <w:numPr>
          <w:ilvl w:val="1"/>
          <w:numId w:val="10"/>
        </w:numPr>
        <w:tabs>
          <w:tab w:val="left" w:pos="1013"/>
        </w:tabs>
        <w:ind w:hanging="448"/>
        <w:jc w:val="both"/>
        <w:rPr>
          <w:rFonts w:asciiTheme="minorHAnsi" w:hAnsiTheme="minorHAnsi" w:cstheme="minorHAnsi"/>
          <w:sz w:val="24"/>
        </w:rPr>
      </w:pPr>
      <w:r w:rsidRPr="00FE3EEA">
        <w:rPr>
          <w:rFonts w:asciiTheme="minorHAnsi" w:hAnsiTheme="minorHAnsi" w:cstheme="minorHAnsi"/>
          <w:sz w:val="24"/>
        </w:rPr>
        <w:t>the</w:t>
      </w:r>
      <w:r w:rsidRPr="00FE3EEA">
        <w:rPr>
          <w:rFonts w:asciiTheme="minorHAnsi" w:hAnsiTheme="minorHAnsi" w:cstheme="minorHAnsi"/>
          <w:spacing w:val="-4"/>
          <w:sz w:val="24"/>
        </w:rPr>
        <w:t xml:space="preserve"> </w:t>
      </w:r>
      <w:r w:rsidRPr="00FE3EEA">
        <w:rPr>
          <w:rFonts w:asciiTheme="minorHAnsi" w:hAnsiTheme="minorHAnsi" w:cstheme="minorHAnsi"/>
          <w:sz w:val="24"/>
        </w:rPr>
        <w:t>pastor</w:t>
      </w:r>
    </w:p>
    <w:p w14:paraId="781CC3D5" w14:textId="77777777" w:rsidR="007401D3" w:rsidRPr="00FE3EEA" w:rsidRDefault="007401D3" w:rsidP="00AD58D4">
      <w:pPr>
        <w:pStyle w:val="BodyText"/>
        <w:spacing w:before="4"/>
        <w:jc w:val="both"/>
        <w:rPr>
          <w:rFonts w:asciiTheme="minorHAnsi" w:hAnsiTheme="minorHAnsi" w:cstheme="minorHAnsi"/>
        </w:rPr>
      </w:pPr>
    </w:p>
    <w:p w14:paraId="0291B52C" w14:textId="77777777" w:rsidR="007401D3" w:rsidRPr="00FE3EEA" w:rsidRDefault="000344BC" w:rsidP="00F60444">
      <w:pPr>
        <w:spacing w:line="274" w:lineRule="exact"/>
        <w:ind w:left="120" w:right="183"/>
        <w:jc w:val="both"/>
        <w:rPr>
          <w:rFonts w:asciiTheme="minorHAnsi" w:hAnsiTheme="minorHAnsi" w:cstheme="minorHAnsi"/>
        </w:rPr>
      </w:pPr>
      <w:r w:rsidRPr="00F60444">
        <w:rPr>
          <w:rFonts w:asciiTheme="minorHAnsi" w:hAnsiTheme="minorHAnsi" w:cstheme="minorHAnsi"/>
          <w:b/>
          <w:sz w:val="24"/>
        </w:rPr>
        <w:lastRenderedPageBreak/>
        <w:t>Q.   Should the pastor be on the Compensation Committee?</w:t>
      </w:r>
    </w:p>
    <w:p w14:paraId="2AE016F4" w14:textId="77777777" w:rsidR="007401D3" w:rsidRPr="00FE3EEA" w:rsidRDefault="000344BC" w:rsidP="00AD58D4">
      <w:pPr>
        <w:pStyle w:val="BodyText"/>
        <w:tabs>
          <w:tab w:val="left" w:pos="563"/>
        </w:tabs>
        <w:ind w:left="563" w:right="189" w:hanging="444"/>
        <w:jc w:val="both"/>
        <w:rPr>
          <w:rFonts w:asciiTheme="minorHAnsi" w:hAnsiTheme="minorHAnsi" w:cstheme="minorHAnsi"/>
        </w:rPr>
      </w:pPr>
      <w:r w:rsidRPr="00FE3EEA">
        <w:rPr>
          <w:rFonts w:asciiTheme="minorHAnsi" w:hAnsiTheme="minorHAnsi" w:cstheme="minorHAnsi"/>
          <w:b/>
        </w:rPr>
        <w:t>A.</w:t>
      </w:r>
      <w:r w:rsidRPr="00FE3EEA">
        <w:rPr>
          <w:rFonts w:asciiTheme="minorHAnsi" w:hAnsiTheme="minorHAnsi" w:cstheme="minorHAnsi"/>
          <w:b/>
        </w:rPr>
        <w:tab/>
      </w:r>
      <w:r w:rsidRPr="00FE3EEA">
        <w:rPr>
          <w:rFonts w:asciiTheme="minorHAnsi" w:hAnsiTheme="minorHAnsi" w:cstheme="minorHAnsi"/>
        </w:rPr>
        <w:t>Making your pastor part of the group that deals with compensation will provide for</w:t>
      </w:r>
      <w:r w:rsidRPr="00FE3EEA">
        <w:rPr>
          <w:rFonts w:asciiTheme="minorHAnsi" w:hAnsiTheme="minorHAnsi" w:cstheme="minorHAnsi"/>
          <w:spacing w:val="-17"/>
        </w:rPr>
        <w:t xml:space="preserve"> </w:t>
      </w:r>
      <w:r w:rsidRPr="00FE3EEA">
        <w:rPr>
          <w:rFonts w:asciiTheme="minorHAnsi" w:hAnsiTheme="minorHAnsi" w:cstheme="minorHAnsi"/>
        </w:rPr>
        <w:t>a</w:t>
      </w:r>
      <w:r w:rsidRPr="00FE3EEA">
        <w:rPr>
          <w:rFonts w:asciiTheme="minorHAnsi" w:hAnsiTheme="minorHAnsi" w:cstheme="minorHAnsi"/>
          <w:spacing w:val="-2"/>
        </w:rPr>
        <w:t xml:space="preserve"> </w:t>
      </w:r>
      <w:r w:rsidRPr="00FE3EEA">
        <w:rPr>
          <w:rFonts w:asciiTheme="minorHAnsi" w:hAnsiTheme="minorHAnsi" w:cstheme="minorHAnsi"/>
        </w:rPr>
        <w:t>more satisfactory outcome. While there may be a portion of the discussion in which it may not be appropriate for pastor to be present, there are also matters for which this help will be needed.</w:t>
      </w:r>
    </w:p>
    <w:p w14:paraId="71DD4A6F" w14:textId="77777777" w:rsidR="007401D3" w:rsidRPr="00FE3EEA" w:rsidRDefault="007401D3" w:rsidP="00AD58D4">
      <w:pPr>
        <w:pStyle w:val="BodyText"/>
        <w:spacing w:before="4"/>
        <w:jc w:val="both"/>
        <w:rPr>
          <w:rFonts w:asciiTheme="minorHAnsi" w:hAnsiTheme="minorHAnsi" w:cstheme="minorHAnsi"/>
        </w:rPr>
      </w:pPr>
    </w:p>
    <w:p w14:paraId="517D7338" w14:textId="0118FF8D" w:rsidR="007401D3" w:rsidRPr="00FE3EEA" w:rsidRDefault="000344BC" w:rsidP="00F60444">
      <w:pPr>
        <w:spacing w:line="274" w:lineRule="exact"/>
        <w:ind w:left="120" w:right="183"/>
        <w:jc w:val="both"/>
        <w:rPr>
          <w:rFonts w:asciiTheme="minorHAnsi" w:hAnsiTheme="minorHAnsi" w:cstheme="minorHAnsi"/>
        </w:rPr>
      </w:pPr>
      <w:r w:rsidRPr="00F60444">
        <w:rPr>
          <w:rFonts w:asciiTheme="minorHAnsi" w:hAnsiTheme="minorHAnsi" w:cstheme="minorHAnsi"/>
          <w:b/>
          <w:sz w:val="24"/>
        </w:rPr>
        <w:t xml:space="preserve">Q.   Where does evaluation </w:t>
      </w:r>
      <w:r w:rsidR="003733B8" w:rsidRPr="00F60444">
        <w:rPr>
          <w:rFonts w:asciiTheme="minorHAnsi" w:hAnsiTheme="minorHAnsi" w:cstheme="minorHAnsi"/>
          <w:b/>
          <w:sz w:val="24"/>
        </w:rPr>
        <w:t>enter</w:t>
      </w:r>
      <w:r w:rsidRPr="00F60444">
        <w:rPr>
          <w:rFonts w:asciiTheme="minorHAnsi" w:hAnsiTheme="minorHAnsi" w:cstheme="minorHAnsi"/>
          <w:b/>
          <w:sz w:val="24"/>
        </w:rPr>
        <w:t xml:space="preserve"> our deliberations?</w:t>
      </w:r>
    </w:p>
    <w:p w14:paraId="1292EB67" w14:textId="4F52961B" w:rsidR="007401D3" w:rsidRDefault="000344BC" w:rsidP="006A7D33">
      <w:pPr>
        <w:pStyle w:val="BodyText"/>
        <w:tabs>
          <w:tab w:val="left" w:pos="563"/>
        </w:tabs>
        <w:ind w:left="563" w:right="238" w:hanging="444"/>
        <w:jc w:val="both"/>
        <w:rPr>
          <w:rFonts w:asciiTheme="minorHAnsi" w:hAnsiTheme="minorHAnsi" w:cstheme="minorHAnsi"/>
        </w:rPr>
      </w:pPr>
      <w:r w:rsidRPr="00FE3EEA">
        <w:rPr>
          <w:rFonts w:asciiTheme="minorHAnsi" w:hAnsiTheme="minorHAnsi" w:cstheme="minorHAnsi"/>
          <w:b/>
        </w:rPr>
        <w:t>A.</w:t>
      </w:r>
      <w:r w:rsidRPr="00FE3EEA">
        <w:rPr>
          <w:rFonts w:asciiTheme="minorHAnsi" w:hAnsiTheme="minorHAnsi" w:cstheme="minorHAnsi"/>
          <w:b/>
        </w:rPr>
        <w:tab/>
      </w:r>
      <w:bookmarkStart w:id="6" w:name="_Hlk71609120"/>
      <w:r w:rsidRPr="00FE3EEA">
        <w:rPr>
          <w:rFonts w:asciiTheme="minorHAnsi" w:hAnsiTheme="minorHAnsi" w:cstheme="minorHAnsi"/>
        </w:rPr>
        <w:t>In formulating a recommendation to the Congregation Council,</w:t>
      </w:r>
      <w:r w:rsidRPr="00FE3EEA">
        <w:rPr>
          <w:rFonts w:asciiTheme="minorHAnsi" w:hAnsiTheme="minorHAnsi" w:cstheme="minorHAnsi"/>
          <w:spacing w:val="-16"/>
        </w:rPr>
        <w:t xml:space="preserve"> </w:t>
      </w:r>
      <w:r w:rsidRPr="00FE3EEA">
        <w:rPr>
          <w:rFonts w:asciiTheme="minorHAnsi" w:hAnsiTheme="minorHAnsi" w:cstheme="minorHAnsi"/>
        </w:rPr>
        <w:t>the</w:t>
      </w:r>
      <w:r w:rsidRPr="00FE3EEA">
        <w:rPr>
          <w:rFonts w:asciiTheme="minorHAnsi" w:hAnsiTheme="minorHAnsi" w:cstheme="minorHAnsi"/>
          <w:spacing w:val="-3"/>
        </w:rPr>
        <w:t xml:space="preserve"> </w:t>
      </w:r>
      <w:r w:rsidRPr="00FE3EEA">
        <w:rPr>
          <w:rFonts w:asciiTheme="minorHAnsi" w:hAnsiTheme="minorHAnsi" w:cstheme="minorHAnsi"/>
          <w:b/>
        </w:rPr>
        <w:t>Compensation</w:t>
      </w:r>
      <w:r w:rsidRPr="00FE3EEA">
        <w:rPr>
          <w:rFonts w:asciiTheme="minorHAnsi" w:hAnsiTheme="minorHAnsi" w:cstheme="minorHAnsi"/>
          <w:b/>
          <w:w w:val="99"/>
        </w:rPr>
        <w:t xml:space="preserve"> </w:t>
      </w:r>
      <w:r w:rsidRPr="00FE3EEA">
        <w:rPr>
          <w:rFonts w:asciiTheme="minorHAnsi" w:hAnsiTheme="minorHAnsi" w:cstheme="minorHAnsi"/>
          <w:b/>
        </w:rPr>
        <w:t xml:space="preserve">Committee </w:t>
      </w:r>
      <w:r w:rsidRPr="00FE3EEA">
        <w:rPr>
          <w:rFonts w:asciiTheme="minorHAnsi" w:hAnsiTheme="minorHAnsi" w:cstheme="minorHAnsi"/>
        </w:rPr>
        <w:t xml:space="preserve">should consult with the congregation’s </w:t>
      </w:r>
      <w:r w:rsidRPr="00FE3EEA">
        <w:rPr>
          <w:rFonts w:asciiTheme="minorHAnsi" w:hAnsiTheme="minorHAnsi" w:cstheme="minorHAnsi"/>
          <w:b/>
        </w:rPr>
        <w:t>Mutual Ministry Committee.</w:t>
      </w:r>
      <w:r w:rsidRPr="00FE3EEA">
        <w:rPr>
          <w:rFonts w:asciiTheme="minorHAnsi" w:hAnsiTheme="minorHAnsi" w:cstheme="minorHAnsi"/>
          <w:b/>
          <w:spacing w:val="-25"/>
        </w:rPr>
        <w:t xml:space="preserve"> </w:t>
      </w:r>
      <w:bookmarkEnd w:id="6"/>
      <w:r w:rsidRPr="00FE3EEA">
        <w:rPr>
          <w:rFonts w:asciiTheme="minorHAnsi" w:hAnsiTheme="minorHAnsi" w:cstheme="minorHAnsi"/>
        </w:rPr>
        <w:t>Regular evaluation of the relationship of the pastor and parish helps to maintain a supportive, vital, growing partnership for both. This kind of mutually supportive relationship between the congregation and the pastor will positively affect your quality of the</w:t>
      </w:r>
      <w:r w:rsidRPr="00FE3EEA">
        <w:rPr>
          <w:rFonts w:asciiTheme="minorHAnsi" w:hAnsiTheme="minorHAnsi" w:cstheme="minorHAnsi"/>
          <w:spacing w:val="-22"/>
        </w:rPr>
        <w:t xml:space="preserve"> </w:t>
      </w:r>
      <w:r w:rsidRPr="00FE3EEA">
        <w:rPr>
          <w:rFonts w:asciiTheme="minorHAnsi" w:hAnsiTheme="minorHAnsi" w:cstheme="minorHAnsi"/>
        </w:rPr>
        <w:t>ministry.</w:t>
      </w:r>
    </w:p>
    <w:p w14:paraId="2E557209" w14:textId="2D69B054" w:rsidR="005B63CA" w:rsidRPr="00B3119F" w:rsidRDefault="00B3119F" w:rsidP="006A7D33">
      <w:pPr>
        <w:pStyle w:val="BodyText"/>
        <w:tabs>
          <w:tab w:val="left" w:pos="563"/>
        </w:tabs>
        <w:ind w:left="563" w:right="238" w:hanging="444"/>
        <w:jc w:val="both"/>
        <w:rPr>
          <w:rFonts w:asciiTheme="minorHAnsi" w:hAnsiTheme="minorHAnsi" w:cstheme="minorHAnsi"/>
          <w:sz w:val="16"/>
          <w:szCs w:val="16"/>
        </w:rPr>
      </w:pPr>
      <w:r w:rsidRPr="00B3119F">
        <w:rPr>
          <w:rFonts w:asciiTheme="minorHAnsi" w:hAnsiTheme="minorHAnsi" w:cstheme="minorHAnsi"/>
          <w:sz w:val="16"/>
          <w:szCs w:val="16"/>
        </w:rPr>
        <w:t xml:space="preserve"> </w:t>
      </w:r>
    </w:p>
    <w:p w14:paraId="02614A79" w14:textId="77777777" w:rsidR="007401D3" w:rsidRPr="005B63CA" w:rsidRDefault="000344BC" w:rsidP="00F60444">
      <w:pPr>
        <w:spacing w:line="274" w:lineRule="exact"/>
        <w:ind w:left="120" w:right="183"/>
        <w:jc w:val="both"/>
        <w:rPr>
          <w:rFonts w:asciiTheme="minorHAnsi" w:hAnsiTheme="minorHAnsi" w:cstheme="minorHAnsi"/>
        </w:rPr>
      </w:pPr>
      <w:r w:rsidRPr="00F60444">
        <w:rPr>
          <w:rFonts w:asciiTheme="minorHAnsi" w:hAnsiTheme="minorHAnsi" w:cstheme="minorHAnsi"/>
          <w:b/>
          <w:sz w:val="24"/>
        </w:rPr>
        <w:t>Q.   What about the recommended Minimum Cash Compensation Levels for Pastors?</w:t>
      </w:r>
    </w:p>
    <w:p w14:paraId="6972AFA3" w14:textId="433A6FF9" w:rsidR="007401D3" w:rsidRPr="005B63CA" w:rsidRDefault="000344BC" w:rsidP="00AD58D4">
      <w:pPr>
        <w:pStyle w:val="BodyText"/>
        <w:ind w:left="544" w:right="167" w:hanging="444"/>
        <w:jc w:val="both"/>
        <w:rPr>
          <w:rFonts w:asciiTheme="minorHAnsi" w:hAnsiTheme="minorHAnsi" w:cstheme="minorHAnsi"/>
        </w:rPr>
      </w:pPr>
      <w:r w:rsidRPr="005B63CA">
        <w:rPr>
          <w:rFonts w:asciiTheme="minorHAnsi" w:hAnsiTheme="minorHAnsi" w:cstheme="minorHAnsi"/>
          <w:b/>
        </w:rPr>
        <w:t xml:space="preserve">A. </w:t>
      </w:r>
      <w:r w:rsidR="00AD58D4" w:rsidRPr="005B63CA">
        <w:rPr>
          <w:rFonts w:asciiTheme="minorHAnsi" w:hAnsiTheme="minorHAnsi" w:cstheme="minorHAnsi"/>
          <w:b/>
        </w:rPr>
        <w:t xml:space="preserve">  </w:t>
      </w:r>
      <w:r w:rsidRPr="005B63CA">
        <w:rPr>
          <w:rFonts w:asciiTheme="minorHAnsi" w:hAnsiTheme="minorHAnsi" w:cstheme="minorHAnsi"/>
        </w:rPr>
        <w:t xml:space="preserve">The </w:t>
      </w:r>
      <w:r w:rsidR="00C06AF4" w:rsidRPr="005B63CA">
        <w:rPr>
          <w:rFonts w:asciiTheme="minorHAnsi" w:hAnsiTheme="minorHAnsi" w:cstheme="minorHAnsi"/>
        </w:rPr>
        <w:t>Compensation Guidelines</w:t>
      </w:r>
      <w:r w:rsidRPr="005B63CA">
        <w:rPr>
          <w:rFonts w:asciiTheme="minorHAnsi" w:hAnsiTheme="minorHAnsi" w:cstheme="minorHAnsi"/>
        </w:rPr>
        <w:t xml:space="preserve"> recommend a minimum "Cash Compensation" instead of a minimum "Salary" for pastors in an effort to overcome the wide disparities in the synod in total compensation, especially when it comes to housing allowances and the rate at which the Social Security Tax is compensated.</w:t>
      </w:r>
    </w:p>
    <w:p w14:paraId="6FC8FC72" w14:textId="71E37F6D" w:rsidR="007401D3" w:rsidRPr="00B3119F" w:rsidRDefault="00B3119F" w:rsidP="00AD58D4">
      <w:pPr>
        <w:pStyle w:val="BodyText"/>
        <w:spacing w:before="9"/>
        <w:jc w:val="both"/>
        <w:rPr>
          <w:rFonts w:asciiTheme="minorHAnsi" w:hAnsiTheme="minorHAnsi" w:cstheme="minorHAnsi"/>
          <w:sz w:val="16"/>
          <w:szCs w:val="16"/>
        </w:rPr>
      </w:pPr>
      <w:r w:rsidRPr="00B3119F">
        <w:rPr>
          <w:rFonts w:asciiTheme="minorHAnsi" w:hAnsiTheme="minorHAnsi" w:cstheme="minorHAnsi"/>
          <w:sz w:val="16"/>
          <w:szCs w:val="16"/>
        </w:rPr>
        <w:t xml:space="preserve"> </w:t>
      </w:r>
    </w:p>
    <w:p w14:paraId="0C899867" w14:textId="582006D7" w:rsidR="007401D3" w:rsidRPr="005B63CA" w:rsidRDefault="000344BC" w:rsidP="00AD58D4">
      <w:pPr>
        <w:pStyle w:val="BodyText"/>
        <w:ind w:left="543" w:right="127"/>
        <w:jc w:val="both"/>
        <w:rPr>
          <w:rFonts w:asciiTheme="minorHAnsi" w:hAnsiTheme="minorHAnsi" w:cstheme="minorHAnsi"/>
        </w:rPr>
      </w:pPr>
      <w:r w:rsidRPr="005B63CA">
        <w:rPr>
          <w:rFonts w:asciiTheme="minorHAnsi" w:hAnsiTheme="minorHAnsi" w:cstheme="minorHAnsi"/>
        </w:rPr>
        <w:t xml:space="preserve">In order to be more equitable in the Virginia Synod, the Synod Council advocates the current synod guidelines as </w:t>
      </w:r>
      <w:r w:rsidRPr="005B63CA">
        <w:rPr>
          <w:rFonts w:asciiTheme="minorHAnsi" w:hAnsiTheme="minorHAnsi" w:cstheme="minorHAnsi"/>
          <w:b/>
          <w:i/>
        </w:rPr>
        <w:t xml:space="preserve">minimum </w:t>
      </w:r>
      <w:r w:rsidRPr="005B63CA">
        <w:rPr>
          <w:rFonts w:asciiTheme="minorHAnsi" w:hAnsiTheme="minorHAnsi" w:cstheme="minorHAnsi"/>
        </w:rPr>
        <w:t xml:space="preserve">cash compensation. We are aware that these recommendations may seem beyond the means of some of our parishes. It is particularly in these locations that we strongly encourage movement toward these levels of compensation. In addition to fair compensation for your current pastor, </w:t>
      </w:r>
      <w:r w:rsidR="00C06AF4" w:rsidRPr="005B63CA">
        <w:rPr>
          <w:rFonts w:asciiTheme="minorHAnsi" w:hAnsiTheme="minorHAnsi" w:cstheme="minorHAnsi"/>
        </w:rPr>
        <w:t xml:space="preserve">following the recommended guidelines will expand the pool of available candidates in a future call process. </w:t>
      </w:r>
    </w:p>
    <w:p w14:paraId="15A86BFB" w14:textId="3F9C7D4C" w:rsidR="007401D3" w:rsidRPr="00B3119F" w:rsidRDefault="00B3119F" w:rsidP="00F60444">
      <w:pPr>
        <w:spacing w:line="274" w:lineRule="exact"/>
        <w:ind w:left="120" w:right="183"/>
        <w:jc w:val="both"/>
        <w:rPr>
          <w:rFonts w:asciiTheme="minorHAnsi" w:hAnsiTheme="minorHAnsi" w:cstheme="minorHAnsi"/>
          <w:sz w:val="16"/>
          <w:szCs w:val="16"/>
        </w:rPr>
      </w:pPr>
      <w:r w:rsidRPr="00B3119F">
        <w:rPr>
          <w:rFonts w:asciiTheme="minorHAnsi" w:hAnsiTheme="minorHAnsi" w:cstheme="minorHAnsi"/>
          <w:sz w:val="16"/>
          <w:szCs w:val="16"/>
        </w:rPr>
        <w:t xml:space="preserve"> </w:t>
      </w:r>
    </w:p>
    <w:p w14:paraId="1CB92C12" w14:textId="77777777" w:rsidR="0067100B" w:rsidRPr="005B63CA" w:rsidRDefault="0067100B" w:rsidP="0067100B">
      <w:pPr>
        <w:pStyle w:val="BodyText"/>
        <w:ind w:left="90"/>
        <w:rPr>
          <w:rFonts w:asciiTheme="minorHAnsi" w:hAnsiTheme="minorHAnsi" w:cstheme="minorHAnsi"/>
        </w:rPr>
      </w:pPr>
      <w:r w:rsidRPr="005B63CA">
        <w:rPr>
          <w:rFonts w:asciiTheme="minorHAnsi" w:hAnsiTheme="minorHAnsi" w:cstheme="minorHAnsi"/>
          <w:b/>
          <w:bCs/>
        </w:rPr>
        <w:t>Q.   What Salary Adjustment Factors need to be considered?</w:t>
      </w:r>
    </w:p>
    <w:p w14:paraId="06DC6577" w14:textId="3F8AE64D" w:rsidR="0067100B" w:rsidRDefault="0067100B" w:rsidP="0067100B">
      <w:pPr>
        <w:pStyle w:val="BodyText"/>
        <w:tabs>
          <w:tab w:val="left" w:pos="543"/>
          <w:tab w:val="left" w:pos="9360"/>
        </w:tabs>
        <w:ind w:left="544" w:right="30" w:hanging="444"/>
        <w:jc w:val="both"/>
        <w:rPr>
          <w:rFonts w:asciiTheme="minorHAnsi" w:hAnsiTheme="minorHAnsi" w:cstheme="minorHAnsi"/>
        </w:rPr>
      </w:pPr>
      <w:r w:rsidRPr="005B63CA">
        <w:rPr>
          <w:rFonts w:asciiTheme="minorHAnsi" w:hAnsiTheme="minorHAnsi" w:cstheme="minorHAnsi"/>
          <w:b/>
        </w:rPr>
        <w:t>A.</w:t>
      </w:r>
      <w:r w:rsidRPr="005B63CA">
        <w:rPr>
          <w:rFonts w:asciiTheme="minorHAnsi" w:hAnsiTheme="minorHAnsi" w:cstheme="minorHAnsi"/>
          <w:b/>
        </w:rPr>
        <w:tab/>
      </w:r>
      <w:bookmarkStart w:id="7" w:name="_Hlk66441637"/>
      <w:r w:rsidR="00B3119F" w:rsidRPr="00B3119F">
        <w:rPr>
          <w:rFonts w:asciiTheme="minorHAnsi" w:hAnsiTheme="minorHAnsi" w:cstheme="minorHAnsi"/>
        </w:rPr>
        <w:t>Appropriate adjustment factors include congregational size and complexity, the cost of living in the area, as well as the pastor’s experience, gifts for ministry, and continuing education. Additionally, previous work experience in the case of second career pastors should be considered.</w:t>
      </w:r>
    </w:p>
    <w:p w14:paraId="3916A316" w14:textId="0AB35B6C" w:rsidR="0067100B" w:rsidRPr="00B3119F" w:rsidRDefault="00B3119F" w:rsidP="0067100B">
      <w:pPr>
        <w:pStyle w:val="BodyText"/>
        <w:tabs>
          <w:tab w:val="left" w:pos="543"/>
          <w:tab w:val="left" w:pos="9360"/>
        </w:tabs>
        <w:ind w:left="544" w:right="30" w:hanging="444"/>
        <w:jc w:val="both"/>
        <w:rPr>
          <w:rFonts w:asciiTheme="minorHAnsi" w:hAnsiTheme="minorHAnsi" w:cstheme="minorHAnsi"/>
          <w:sz w:val="16"/>
          <w:szCs w:val="16"/>
        </w:rPr>
      </w:pPr>
      <w:r w:rsidRPr="00B3119F">
        <w:rPr>
          <w:rFonts w:asciiTheme="minorHAnsi" w:hAnsiTheme="minorHAnsi" w:cstheme="minorHAnsi"/>
          <w:sz w:val="16"/>
          <w:szCs w:val="16"/>
        </w:rPr>
        <w:t xml:space="preserve"> </w:t>
      </w:r>
    </w:p>
    <w:p w14:paraId="67514B80" w14:textId="56E1DADA" w:rsidR="0067100B" w:rsidRDefault="0067100B" w:rsidP="0067100B">
      <w:pPr>
        <w:pStyle w:val="BodyText"/>
        <w:tabs>
          <w:tab w:val="left" w:pos="543"/>
          <w:tab w:val="left" w:pos="9360"/>
        </w:tabs>
        <w:ind w:left="544" w:right="30" w:hanging="444"/>
        <w:jc w:val="both"/>
        <w:rPr>
          <w:rFonts w:asciiTheme="minorHAnsi" w:hAnsiTheme="minorHAnsi" w:cstheme="minorHAnsi"/>
        </w:rPr>
      </w:pPr>
      <w:r>
        <w:rPr>
          <w:rFonts w:asciiTheme="minorHAnsi" w:hAnsiTheme="minorHAnsi" w:cstheme="minorHAnsi"/>
        </w:rPr>
        <w:tab/>
      </w:r>
      <w:r w:rsidRPr="00654DDB">
        <w:rPr>
          <w:rFonts w:asciiTheme="minorHAnsi" w:hAnsiTheme="minorHAnsi" w:cstheme="minorHAnsi"/>
        </w:rPr>
        <w:t xml:space="preserve">To assist congregations in determining appropriate adjustments for housing costs, the Compensation Guidelines now provide a means to adjust the Minimum Cash Compensation based on the cost of housing in your area. The current </w:t>
      </w:r>
      <w:r w:rsidR="00654DDB" w:rsidRPr="00654DDB">
        <w:rPr>
          <w:rFonts w:asciiTheme="minorHAnsi" w:hAnsiTheme="minorHAnsi" w:cstheme="minorHAnsi"/>
        </w:rPr>
        <w:t>average</w:t>
      </w:r>
      <w:r w:rsidRPr="00654DDB">
        <w:rPr>
          <w:rFonts w:asciiTheme="minorHAnsi" w:hAnsiTheme="minorHAnsi" w:cstheme="minorHAnsi"/>
        </w:rPr>
        <w:t xml:space="preserve"> cost of a house based on a survey of 25 towns and cities</w:t>
      </w:r>
      <w:r w:rsidR="00654DDB" w:rsidRPr="00654DDB">
        <w:rPr>
          <w:rFonts w:asciiTheme="minorHAnsi" w:hAnsiTheme="minorHAnsi" w:cstheme="minorHAnsi"/>
        </w:rPr>
        <w:t xml:space="preserve"> on Zillow</w:t>
      </w:r>
      <w:r w:rsidRPr="00654DDB">
        <w:rPr>
          <w:rFonts w:asciiTheme="minorHAnsi" w:hAnsiTheme="minorHAnsi" w:cstheme="minorHAnsi"/>
        </w:rPr>
        <w:t xml:space="preserve"> is $</w:t>
      </w:r>
      <w:r w:rsidR="00654DDB" w:rsidRPr="00654DDB">
        <w:rPr>
          <w:rFonts w:asciiTheme="minorHAnsi" w:hAnsiTheme="minorHAnsi" w:cstheme="minorHAnsi"/>
        </w:rPr>
        <w:t>275,912</w:t>
      </w:r>
      <w:r w:rsidRPr="00654DDB">
        <w:rPr>
          <w:rFonts w:asciiTheme="minorHAnsi" w:hAnsiTheme="minorHAnsi" w:cstheme="minorHAnsi"/>
        </w:rPr>
        <w:t xml:space="preserve"> (</w:t>
      </w:r>
      <w:r w:rsidR="00654DDB" w:rsidRPr="00654DDB">
        <w:rPr>
          <w:rFonts w:asciiTheme="minorHAnsi" w:hAnsiTheme="minorHAnsi" w:cstheme="minorHAnsi"/>
        </w:rPr>
        <w:t>Harrisonburg</w:t>
      </w:r>
      <w:r w:rsidRPr="00654DDB">
        <w:rPr>
          <w:rFonts w:asciiTheme="minorHAnsi" w:hAnsiTheme="minorHAnsi" w:cstheme="minorHAnsi"/>
        </w:rPr>
        <w:t xml:space="preserve"> VA) and the median housing allowance is set at $</w:t>
      </w:r>
      <w:r w:rsidR="00654DDB" w:rsidRPr="00654DDB">
        <w:rPr>
          <w:rFonts w:asciiTheme="minorHAnsi" w:hAnsiTheme="minorHAnsi" w:cstheme="minorHAnsi"/>
        </w:rPr>
        <w:t>33,109</w:t>
      </w:r>
      <w:r w:rsidRPr="00654DDB">
        <w:rPr>
          <w:rFonts w:asciiTheme="minorHAnsi" w:hAnsiTheme="minorHAnsi" w:cstheme="minorHAnsi"/>
        </w:rPr>
        <w:t xml:space="preserve"> (12% of the median cost of a home). The formula in the “</w:t>
      </w:r>
      <w:r w:rsidR="003733B8" w:rsidRPr="00654DDB">
        <w:rPr>
          <w:rFonts w:asciiTheme="minorHAnsi" w:hAnsiTheme="minorHAnsi" w:cstheme="minorHAnsi"/>
        </w:rPr>
        <w:t>Cost of Housing Adjustment</w:t>
      </w:r>
      <w:r w:rsidRPr="00654DDB">
        <w:rPr>
          <w:rFonts w:asciiTheme="minorHAnsi" w:hAnsiTheme="minorHAnsi" w:cstheme="minorHAnsi"/>
        </w:rPr>
        <w:t xml:space="preserve">” section </w:t>
      </w:r>
      <w:r w:rsidR="003733B8" w:rsidRPr="00654DDB">
        <w:rPr>
          <w:rFonts w:asciiTheme="minorHAnsi" w:hAnsiTheme="minorHAnsi" w:cstheme="minorHAnsi"/>
        </w:rPr>
        <w:t xml:space="preserve">of the ‘Compensation Workbook’ </w:t>
      </w:r>
      <w:r w:rsidRPr="00654DDB">
        <w:rPr>
          <w:rFonts w:asciiTheme="minorHAnsi" w:hAnsiTheme="minorHAnsi" w:cstheme="minorHAnsi"/>
        </w:rPr>
        <w:t>adjusts the minimum cash compensation by increasing or decreasing the housing allowance amount to match the cost of housing in your area.</w:t>
      </w:r>
    </w:p>
    <w:p w14:paraId="53023988" w14:textId="1DC6E247" w:rsidR="0067100B" w:rsidRPr="00B3119F" w:rsidRDefault="00B3119F" w:rsidP="0067100B">
      <w:pPr>
        <w:pStyle w:val="BodyText"/>
        <w:tabs>
          <w:tab w:val="left" w:pos="543"/>
          <w:tab w:val="left" w:pos="9360"/>
        </w:tabs>
        <w:ind w:left="544" w:right="30" w:hanging="444"/>
        <w:jc w:val="both"/>
        <w:rPr>
          <w:rFonts w:asciiTheme="minorHAnsi" w:hAnsiTheme="minorHAnsi" w:cstheme="minorHAnsi"/>
          <w:sz w:val="16"/>
          <w:szCs w:val="16"/>
        </w:rPr>
      </w:pPr>
      <w:r w:rsidRPr="00B3119F">
        <w:rPr>
          <w:rFonts w:asciiTheme="minorHAnsi" w:hAnsiTheme="minorHAnsi" w:cstheme="minorHAnsi"/>
          <w:sz w:val="16"/>
          <w:szCs w:val="16"/>
        </w:rPr>
        <w:t xml:space="preserve"> </w:t>
      </w:r>
    </w:p>
    <w:p w14:paraId="7D573585" w14:textId="71EC3D82" w:rsidR="0067100B" w:rsidRPr="005B63CA" w:rsidRDefault="0067100B" w:rsidP="0067100B">
      <w:pPr>
        <w:pStyle w:val="BodyText"/>
        <w:tabs>
          <w:tab w:val="left" w:pos="543"/>
          <w:tab w:val="left" w:pos="9360"/>
        </w:tabs>
        <w:ind w:left="544" w:right="30" w:hanging="444"/>
        <w:jc w:val="both"/>
        <w:rPr>
          <w:rFonts w:asciiTheme="minorHAnsi" w:hAnsiTheme="minorHAnsi" w:cstheme="minorHAnsi"/>
        </w:rPr>
      </w:pPr>
      <w:r>
        <w:rPr>
          <w:rFonts w:asciiTheme="minorHAnsi" w:hAnsiTheme="minorHAnsi" w:cstheme="minorHAnsi"/>
        </w:rPr>
        <w:tab/>
      </w:r>
      <w:bookmarkStart w:id="8" w:name="_Hlk66428128"/>
      <w:r>
        <w:rPr>
          <w:rFonts w:asciiTheme="minorHAnsi" w:hAnsiTheme="minorHAnsi" w:cstheme="minorHAnsi"/>
        </w:rPr>
        <w:t xml:space="preserve">The “Additional Compensation Added by Mutual Agreement” section </w:t>
      </w:r>
      <w:r w:rsidR="002D6A70">
        <w:rPr>
          <w:rFonts w:asciiTheme="minorHAnsi" w:hAnsiTheme="minorHAnsi" w:cstheme="minorHAnsi"/>
        </w:rPr>
        <w:t xml:space="preserve">uses a point system to </w:t>
      </w:r>
      <w:r w:rsidR="002D6A70">
        <w:rPr>
          <w:rFonts w:asciiTheme="minorHAnsi" w:hAnsiTheme="minorHAnsi" w:cstheme="minorHAnsi"/>
        </w:rPr>
        <w:lastRenderedPageBreak/>
        <w:t>account for years of related non-pastoral experience, additional degrees, and the number of staff supervised. The rostered ministry completes this section of the workbook. The values entered are added (up to a max of 10 points) and that number is multiplied by $500. While this additional compensation is not a part of the minimum compensation requirement, it provides a helpful guid</w:t>
      </w:r>
      <w:r w:rsidR="002C4534">
        <w:rPr>
          <w:rFonts w:asciiTheme="minorHAnsi" w:hAnsiTheme="minorHAnsi" w:cstheme="minorHAnsi"/>
        </w:rPr>
        <w:t>e</w:t>
      </w:r>
      <w:r w:rsidR="002D6A70">
        <w:rPr>
          <w:rFonts w:asciiTheme="minorHAnsi" w:hAnsiTheme="minorHAnsi" w:cstheme="minorHAnsi"/>
        </w:rPr>
        <w:t xml:space="preserve"> for mutual conversation and agreement.</w:t>
      </w:r>
      <w:bookmarkEnd w:id="8"/>
      <w:r w:rsidR="00B3119F">
        <w:rPr>
          <w:rFonts w:asciiTheme="minorHAnsi" w:hAnsiTheme="minorHAnsi" w:cstheme="minorHAnsi"/>
        </w:rPr>
        <w:t xml:space="preserve"> Download the Compensation Workbook (Excel) at: </w:t>
      </w:r>
      <w:hyperlink r:id="rId23" w:history="1">
        <w:r w:rsidR="00B3119F" w:rsidRPr="000E2FFB">
          <w:rPr>
            <w:rStyle w:val="Hyperlink"/>
            <w:rFonts w:asciiTheme="minorHAnsi" w:hAnsiTheme="minorHAnsi" w:cstheme="minorHAnsi"/>
          </w:rPr>
          <w:t>https://www.vasynod.org/resources/compensation-guidelines/</w:t>
        </w:r>
      </w:hyperlink>
    </w:p>
    <w:bookmarkEnd w:id="7"/>
    <w:p w14:paraId="72DD7CFB" w14:textId="77777777" w:rsidR="0067100B" w:rsidRDefault="0067100B" w:rsidP="00F60444">
      <w:pPr>
        <w:spacing w:line="274" w:lineRule="exact"/>
        <w:ind w:left="540" w:right="183" w:hanging="420"/>
        <w:jc w:val="both"/>
        <w:rPr>
          <w:rFonts w:asciiTheme="minorHAnsi" w:hAnsiTheme="minorHAnsi" w:cstheme="minorHAnsi"/>
          <w:b/>
          <w:sz w:val="24"/>
        </w:rPr>
      </w:pPr>
    </w:p>
    <w:p w14:paraId="79433760" w14:textId="65B18730" w:rsidR="007401D3" w:rsidRPr="005B63CA" w:rsidRDefault="000344BC" w:rsidP="00F60444">
      <w:pPr>
        <w:spacing w:line="274" w:lineRule="exact"/>
        <w:ind w:left="540" w:right="183" w:hanging="420"/>
        <w:jc w:val="both"/>
        <w:rPr>
          <w:rFonts w:asciiTheme="minorHAnsi" w:hAnsiTheme="minorHAnsi" w:cstheme="minorHAnsi"/>
        </w:rPr>
      </w:pPr>
      <w:r w:rsidRPr="00F60444">
        <w:rPr>
          <w:rFonts w:asciiTheme="minorHAnsi" w:hAnsiTheme="minorHAnsi" w:cstheme="minorHAnsi"/>
          <w:b/>
          <w:sz w:val="24"/>
        </w:rPr>
        <w:t xml:space="preserve">Q. </w:t>
      </w:r>
      <w:r w:rsidR="00AD58D4" w:rsidRPr="00F60444">
        <w:rPr>
          <w:rFonts w:asciiTheme="minorHAnsi" w:hAnsiTheme="minorHAnsi" w:cstheme="minorHAnsi"/>
          <w:b/>
          <w:sz w:val="24"/>
        </w:rPr>
        <w:t xml:space="preserve">  </w:t>
      </w:r>
      <w:r w:rsidRPr="00F60444">
        <w:rPr>
          <w:rFonts w:asciiTheme="minorHAnsi" w:hAnsiTheme="minorHAnsi" w:cstheme="minorHAnsi"/>
          <w:b/>
          <w:sz w:val="24"/>
        </w:rPr>
        <w:t>How do we determine Base Salary, Housing, and Social Security components from the Minimum Cash Compensation guidelines for pastors</w:t>
      </w:r>
      <w:r w:rsidR="000C2C61">
        <w:rPr>
          <w:rFonts w:asciiTheme="minorHAnsi" w:hAnsiTheme="minorHAnsi" w:cstheme="minorHAnsi"/>
          <w:b/>
          <w:sz w:val="24"/>
        </w:rPr>
        <w:t xml:space="preserve"> with a Housing Allowance</w:t>
      </w:r>
      <w:r w:rsidRPr="00F60444">
        <w:rPr>
          <w:rFonts w:asciiTheme="minorHAnsi" w:hAnsiTheme="minorHAnsi" w:cstheme="minorHAnsi"/>
          <w:b/>
          <w:sz w:val="24"/>
        </w:rPr>
        <w:t>?</w:t>
      </w:r>
    </w:p>
    <w:p w14:paraId="7CED9583" w14:textId="5E503C10" w:rsidR="004B7991" w:rsidRDefault="000344BC" w:rsidP="00AD58D4">
      <w:pPr>
        <w:pStyle w:val="ListParagraph"/>
        <w:numPr>
          <w:ilvl w:val="0"/>
          <w:numId w:val="9"/>
        </w:numPr>
        <w:tabs>
          <w:tab w:val="left" w:pos="544"/>
        </w:tabs>
        <w:ind w:right="112"/>
        <w:jc w:val="both"/>
        <w:rPr>
          <w:rFonts w:asciiTheme="minorHAnsi" w:hAnsiTheme="minorHAnsi" w:cstheme="minorHAnsi"/>
          <w:sz w:val="24"/>
        </w:rPr>
      </w:pPr>
      <w:r w:rsidRPr="005B63CA">
        <w:rPr>
          <w:rFonts w:asciiTheme="minorHAnsi" w:hAnsiTheme="minorHAnsi" w:cstheme="minorHAnsi"/>
          <w:sz w:val="24"/>
        </w:rPr>
        <w:t>The Cash Compensation figure should be seen as a "pie" which may be divided in whatever way seems fair and beneficial to the pastor</w:t>
      </w:r>
      <w:r w:rsidR="004B7991">
        <w:rPr>
          <w:rFonts w:asciiTheme="minorHAnsi" w:hAnsiTheme="minorHAnsi" w:cstheme="minorHAnsi"/>
          <w:sz w:val="24"/>
        </w:rPr>
        <w:t xml:space="preserve"> to cover </w:t>
      </w:r>
      <w:bookmarkStart w:id="9" w:name="_Hlk71618014"/>
      <w:r w:rsidR="004B7991">
        <w:rPr>
          <w:rFonts w:asciiTheme="minorHAnsi" w:hAnsiTheme="minorHAnsi" w:cstheme="minorHAnsi"/>
          <w:sz w:val="24"/>
        </w:rPr>
        <w:t>Base Salary, Housing, and Social Security/Medicare</w:t>
      </w:r>
      <w:r w:rsidRPr="005B63CA">
        <w:rPr>
          <w:rFonts w:asciiTheme="minorHAnsi" w:hAnsiTheme="minorHAnsi" w:cstheme="minorHAnsi"/>
          <w:sz w:val="24"/>
        </w:rPr>
        <w:t xml:space="preserve">. </w:t>
      </w:r>
      <w:bookmarkEnd w:id="9"/>
      <w:r w:rsidRPr="005B63CA">
        <w:rPr>
          <w:rFonts w:asciiTheme="minorHAnsi" w:hAnsiTheme="minorHAnsi" w:cstheme="minorHAnsi"/>
          <w:sz w:val="24"/>
        </w:rPr>
        <w:t>For example, pastors with a Housing Allowance will want to maximize this amount for tax purposes up to the limits that are set by the Internal Revenue Service</w:t>
      </w:r>
      <w:r w:rsidR="004B7991">
        <w:rPr>
          <w:rFonts w:asciiTheme="minorHAnsi" w:hAnsiTheme="minorHAnsi" w:cstheme="minorHAnsi"/>
          <w:sz w:val="24"/>
        </w:rPr>
        <w:t xml:space="preserve">. Typically, a Housing Allowance Resolution must be passed by the Council each year to set the amount of the housing allowance for the next year. </w:t>
      </w:r>
      <w:r w:rsidRPr="005B63CA">
        <w:rPr>
          <w:rFonts w:asciiTheme="minorHAnsi" w:hAnsiTheme="minorHAnsi" w:cstheme="minorHAnsi"/>
          <w:sz w:val="24"/>
        </w:rPr>
        <w:t xml:space="preserve"> </w:t>
      </w:r>
    </w:p>
    <w:p w14:paraId="7493CD37" w14:textId="77777777" w:rsidR="004B7991" w:rsidRDefault="004B7991" w:rsidP="004B7991">
      <w:pPr>
        <w:pStyle w:val="ListParagraph"/>
        <w:tabs>
          <w:tab w:val="left" w:pos="544"/>
        </w:tabs>
        <w:ind w:left="544" w:right="112" w:firstLine="0"/>
        <w:jc w:val="both"/>
        <w:rPr>
          <w:rFonts w:asciiTheme="minorHAnsi" w:hAnsiTheme="minorHAnsi" w:cstheme="minorHAnsi"/>
          <w:sz w:val="24"/>
        </w:rPr>
      </w:pPr>
    </w:p>
    <w:p w14:paraId="39BB56A8" w14:textId="3E6E2220" w:rsidR="007401D3" w:rsidRDefault="000344BC" w:rsidP="004B7991">
      <w:pPr>
        <w:pStyle w:val="ListParagraph"/>
        <w:tabs>
          <w:tab w:val="left" w:pos="544"/>
        </w:tabs>
        <w:ind w:left="544" w:right="112" w:firstLine="0"/>
        <w:jc w:val="both"/>
        <w:rPr>
          <w:rStyle w:val="BodyTextChar"/>
          <w:rFonts w:asciiTheme="minorHAnsi" w:hAnsiTheme="minorHAnsi" w:cstheme="minorHAnsi"/>
        </w:rPr>
      </w:pPr>
      <w:r w:rsidRPr="005B63CA">
        <w:rPr>
          <w:rFonts w:asciiTheme="minorHAnsi" w:hAnsiTheme="minorHAnsi" w:cstheme="minorHAnsi"/>
          <w:sz w:val="24"/>
        </w:rPr>
        <w:t xml:space="preserve">Regarding Social Security and Medicare contributions, </w:t>
      </w:r>
      <w:r w:rsidR="004B7991">
        <w:rPr>
          <w:rFonts w:asciiTheme="minorHAnsi" w:hAnsiTheme="minorHAnsi" w:cstheme="minorHAnsi"/>
          <w:sz w:val="24"/>
        </w:rPr>
        <w:t xml:space="preserve">even though pastors receive a W-2 from the congregation, </w:t>
      </w:r>
      <w:r w:rsidRPr="005B63CA">
        <w:rPr>
          <w:rFonts w:asciiTheme="minorHAnsi" w:hAnsiTheme="minorHAnsi" w:cstheme="minorHAnsi"/>
          <w:sz w:val="24"/>
        </w:rPr>
        <w:t>the</w:t>
      </w:r>
      <w:r w:rsidRPr="005B63CA">
        <w:rPr>
          <w:rFonts w:asciiTheme="minorHAnsi" w:hAnsiTheme="minorHAnsi" w:cstheme="minorHAnsi"/>
          <w:spacing w:val="-25"/>
          <w:sz w:val="24"/>
        </w:rPr>
        <w:t xml:space="preserve"> </w:t>
      </w:r>
      <w:r w:rsidRPr="005B63CA">
        <w:rPr>
          <w:rFonts w:asciiTheme="minorHAnsi" w:hAnsiTheme="minorHAnsi" w:cstheme="minorHAnsi"/>
          <w:sz w:val="24"/>
        </w:rPr>
        <w:t>federal government considers pastors to be self-employed persons who must pay their own self- employment tax at a rate of 15.3% (Social Security 12.4% and Medicare</w:t>
      </w:r>
      <w:r w:rsidRPr="005B63CA">
        <w:rPr>
          <w:rFonts w:asciiTheme="minorHAnsi" w:hAnsiTheme="minorHAnsi" w:cstheme="minorHAnsi"/>
          <w:spacing w:val="-18"/>
          <w:sz w:val="24"/>
        </w:rPr>
        <w:t xml:space="preserve"> </w:t>
      </w:r>
      <w:r w:rsidRPr="005B63CA">
        <w:rPr>
          <w:rFonts w:asciiTheme="minorHAnsi" w:hAnsiTheme="minorHAnsi" w:cstheme="minorHAnsi"/>
          <w:sz w:val="24"/>
        </w:rPr>
        <w:t>2.9%).</w:t>
      </w:r>
      <w:r w:rsidR="004B7991">
        <w:rPr>
          <w:rFonts w:asciiTheme="minorHAnsi" w:hAnsiTheme="minorHAnsi" w:cstheme="minorHAnsi"/>
          <w:sz w:val="24"/>
        </w:rPr>
        <w:t xml:space="preserve"> In a typical employment setting, the employer pays 7.65% of these costs and the employee pays 7.65% of these costs. Some congregations chose to increase the minimum compensation by 7.65% to help cover the ‘employer’ portion of the Social Security and Medicare contributions made by the </w:t>
      </w:r>
      <w:r w:rsidR="004B7991" w:rsidRPr="004B7991">
        <w:rPr>
          <w:rFonts w:asciiTheme="minorHAnsi" w:hAnsiTheme="minorHAnsi" w:cstheme="minorHAnsi"/>
          <w:sz w:val="24"/>
        </w:rPr>
        <w:t xml:space="preserve">pastor. </w:t>
      </w:r>
      <w:r w:rsidR="004B7991" w:rsidRPr="004B7991">
        <w:rPr>
          <w:rStyle w:val="BodyTextChar"/>
          <w:rFonts w:asciiTheme="minorHAnsi" w:hAnsiTheme="minorHAnsi" w:cstheme="minorHAnsi"/>
        </w:rPr>
        <w:t xml:space="preserve"> </w:t>
      </w:r>
      <w:r w:rsidRPr="004B7991">
        <w:rPr>
          <w:rStyle w:val="BodyTextChar"/>
          <w:rFonts w:asciiTheme="minorHAnsi" w:hAnsiTheme="minorHAnsi" w:cstheme="minorHAnsi"/>
        </w:rPr>
        <w:t>(Reminder: any Social Security Allowance is included as income when figuring income tax.)</w:t>
      </w:r>
    </w:p>
    <w:p w14:paraId="22200D2E" w14:textId="42A6523C" w:rsidR="004B7991" w:rsidRDefault="004B7991" w:rsidP="004B7991">
      <w:pPr>
        <w:pStyle w:val="ListParagraph"/>
        <w:tabs>
          <w:tab w:val="left" w:pos="544"/>
        </w:tabs>
        <w:ind w:left="544" w:right="112" w:firstLine="0"/>
        <w:jc w:val="both"/>
        <w:rPr>
          <w:rStyle w:val="BodyTextChar"/>
          <w:rFonts w:asciiTheme="minorHAnsi" w:hAnsiTheme="minorHAnsi" w:cstheme="minorHAnsi"/>
        </w:rPr>
      </w:pPr>
    </w:p>
    <w:p w14:paraId="01ADAE4E" w14:textId="092B32E8" w:rsidR="004B7991" w:rsidRPr="004B7991" w:rsidRDefault="004B7991" w:rsidP="004B7991">
      <w:pPr>
        <w:pStyle w:val="ListParagraph"/>
        <w:tabs>
          <w:tab w:val="left" w:pos="544"/>
        </w:tabs>
        <w:ind w:left="544" w:right="112" w:firstLine="0"/>
        <w:jc w:val="both"/>
        <w:rPr>
          <w:rFonts w:asciiTheme="minorHAnsi" w:hAnsiTheme="minorHAnsi" w:cstheme="minorHAnsi"/>
          <w:sz w:val="24"/>
        </w:rPr>
      </w:pPr>
      <w:r>
        <w:rPr>
          <w:rStyle w:val="BodyTextChar"/>
          <w:rFonts w:asciiTheme="minorHAnsi" w:hAnsiTheme="minorHAnsi" w:cstheme="minorHAnsi"/>
        </w:rPr>
        <w:t xml:space="preserve">Regardless of how the ‘pie’ is divided, it is helpful to </w:t>
      </w:r>
      <w:r w:rsidR="000C2C61">
        <w:rPr>
          <w:rStyle w:val="BodyTextChar"/>
          <w:rFonts w:asciiTheme="minorHAnsi" w:hAnsiTheme="minorHAnsi" w:cstheme="minorHAnsi"/>
        </w:rPr>
        <w:t>clearly identify</w:t>
      </w:r>
      <w:r>
        <w:rPr>
          <w:rStyle w:val="BodyTextChar"/>
          <w:rFonts w:asciiTheme="minorHAnsi" w:hAnsiTheme="minorHAnsi" w:cstheme="minorHAnsi"/>
        </w:rPr>
        <w:t xml:space="preserve"> how much of the cash compensation </w:t>
      </w:r>
      <w:r w:rsidR="000C2C61">
        <w:rPr>
          <w:rStyle w:val="BodyTextChar"/>
          <w:rFonts w:asciiTheme="minorHAnsi" w:hAnsiTheme="minorHAnsi" w:cstheme="minorHAnsi"/>
        </w:rPr>
        <w:t xml:space="preserve">is being allotted for </w:t>
      </w:r>
      <w:r w:rsidR="000C2C61" w:rsidRPr="000C2C61">
        <w:rPr>
          <w:rStyle w:val="BodyTextChar"/>
          <w:rFonts w:asciiTheme="minorHAnsi" w:hAnsiTheme="minorHAnsi" w:cstheme="minorHAnsi"/>
        </w:rPr>
        <w:t>Base Salary, Housing, and Social Security/Medicare.</w:t>
      </w:r>
    </w:p>
    <w:p w14:paraId="62F84791" w14:textId="432C62B6" w:rsidR="007401D3" w:rsidRDefault="007401D3" w:rsidP="00AD58D4">
      <w:pPr>
        <w:pStyle w:val="BodyText"/>
        <w:spacing w:before="9"/>
        <w:jc w:val="both"/>
        <w:rPr>
          <w:rFonts w:asciiTheme="minorHAnsi" w:hAnsiTheme="minorHAnsi" w:cstheme="minorHAnsi"/>
          <w:sz w:val="18"/>
        </w:rPr>
      </w:pPr>
    </w:p>
    <w:p w14:paraId="0C050F87" w14:textId="3A9B0595" w:rsidR="000C2C61" w:rsidRPr="005B63CA" w:rsidRDefault="000C2C61" w:rsidP="000C2C61">
      <w:pPr>
        <w:spacing w:line="274" w:lineRule="exact"/>
        <w:ind w:left="540" w:right="183" w:hanging="420"/>
        <w:jc w:val="both"/>
        <w:rPr>
          <w:rFonts w:asciiTheme="minorHAnsi" w:hAnsiTheme="minorHAnsi" w:cstheme="minorHAnsi"/>
        </w:rPr>
      </w:pPr>
      <w:r w:rsidRPr="00F60444">
        <w:rPr>
          <w:rFonts w:asciiTheme="minorHAnsi" w:hAnsiTheme="minorHAnsi" w:cstheme="minorHAnsi"/>
          <w:b/>
          <w:sz w:val="24"/>
        </w:rPr>
        <w:t>Q.   How do we determine Base Salary</w:t>
      </w:r>
      <w:r>
        <w:rPr>
          <w:rFonts w:asciiTheme="minorHAnsi" w:hAnsiTheme="minorHAnsi" w:cstheme="minorHAnsi"/>
          <w:b/>
          <w:sz w:val="24"/>
        </w:rPr>
        <w:t xml:space="preserve"> </w:t>
      </w:r>
      <w:r w:rsidRPr="00F60444">
        <w:rPr>
          <w:rFonts w:asciiTheme="minorHAnsi" w:hAnsiTheme="minorHAnsi" w:cstheme="minorHAnsi"/>
          <w:b/>
          <w:sz w:val="24"/>
        </w:rPr>
        <w:t>and Social Security components from the Minimum Cash Compensation guidelines for pastors</w:t>
      </w:r>
      <w:r>
        <w:rPr>
          <w:rFonts w:asciiTheme="minorHAnsi" w:hAnsiTheme="minorHAnsi" w:cstheme="minorHAnsi"/>
          <w:b/>
          <w:sz w:val="24"/>
        </w:rPr>
        <w:t xml:space="preserve"> with a Parsonage</w:t>
      </w:r>
      <w:r w:rsidRPr="00F60444">
        <w:rPr>
          <w:rFonts w:asciiTheme="minorHAnsi" w:hAnsiTheme="minorHAnsi" w:cstheme="minorHAnsi"/>
          <w:b/>
          <w:sz w:val="24"/>
        </w:rPr>
        <w:t>?</w:t>
      </w:r>
    </w:p>
    <w:p w14:paraId="39315A54" w14:textId="3D03D454" w:rsidR="000C2C61" w:rsidRPr="00B3119F" w:rsidRDefault="000C2C61" w:rsidP="00B3119F">
      <w:pPr>
        <w:pStyle w:val="ListParagraph"/>
        <w:numPr>
          <w:ilvl w:val="0"/>
          <w:numId w:val="19"/>
        </w:numPr>
        <w:tabs>
          <w:tab w:val="left" w:pos="544"/>
        </w:tabs>
        <w:ind w:left="540" w:right="112"/>
        <w:jc w:val="both"/>
        <w:rPr>
          <w:rFonts w:asciiTheme="minorHAnsi" w:hAnsiTheme="minorHAnsi" w:cstheme="minorHAnsi"/>
          <w:sz w:val="24"/>
        </w:rPr>
      </w:pPr>
      <w:r w:rsidRPr="00B3119F">
        <w:rPr>
          <w:rFonts w:asciiTheme="minorHAnsi" w:hAnsiTheme="minorHAnsi" w:cstheme="minorHAnsi"/>
          <w:sz w:val="24"/>
        </w:rPr>
        <w:t xml:space="preserve">The Cash Compensation figure should be seen as a "pie" which may be divided in whatever way seems fair and beneficial to the pastor to cover Base Salary and Social Security/Medicare. </w:t>
      </w:r>
    </w:p>
    <w:p w14:paraId="35630968" w14:textId="77777777" w:rsidR="000C2C61" w:rsidRDefault="000C2C61" w:rsidP="000C2C61">
      <w:pPr>
        <w:pStyle w:val="ListParagraph"/>
        <w:tabs>
          <w:tab w:val="left" w:pos="544"/>
        </w:tabs>
        <w:ind w:left="544" w:right="112" w:firstLine="0"/>
        <w:jc w:val="both"/>
        <w:rPr>
          <w:rFonts w:asciiTheme="minorHAnsi" w:hAnsiTheme="minorHAnsi" w:cstheme="minorHAnsi"/>
          <w:sz w:val="24"/>
        </w:rPr>
      </w:pPr>
    </w:p>
    <w:p w14:paraId="6854F7BB" w14:textId="2B869DDF" w:rsidR="000C2C61" w:rsidRPr="000C2C61" w:rsidRDefault="000C2C61" w:rsidP="000C2C61">
      <w:pPr>
        <w:pStyle w:val="ListParagraph"/>
        <w:tabs>
          <w:tab w:val="left" w:pos="544"/>
        </w:tabs>
        <w:ind w:left="544" w:right="112" w:firstLine="0"/>
        <w:jc w:val="both"/>
        <w:rPr>
          <w:rStyle w:val="BodyTextChar"/>
          <w:rFonts w:asciiTheme="minorHAnsi" w:hAnsiTheme="minorHAnsi" w:cstheme="minorHAnsi"/>
        </w:rPr>
      </w:pPr>
      <w:r w:rsidRPr="005B63CA">
        <w:rPr>
          <w:rFonts w:asciiTheme="minorHAnsi" w:hAnsiTheme="minorHAnsi" w:cstheme="minorHAnsi"/>
          <w:sz w:val="24"/>
        </w:rPr>
        <w:t xml:space="preserve">Regarding Social Security and Medicare contributions, </w:t>
      </w:r>
      <w:r>
        <w:rPr>
          <w:rFonts w:asciiTheme="minorHAnsi" w:hAnsiTheme="minorHAnsi" w:cstheme="minorHAnsi"/>
          <w:sz w:val="24"/>
        </w:rPr>
        <w:t xml:space="preserve">even though pastors receive a W-2 from the congregation, </w:t>
      </w:r>
      <w:r w:rsidRPr="005B63CA">
        <w:rPr>
          <w:rFonts w:asciiTheme="minorHAnsi" w:hAnsiTheme="minorHAnsi" w:cstheme="minorHAnsi"/>
          <w:sz w:val="24"/>
        </w:rPr>
        <w:t>the</w:t>
      </w:r>
      <w:r w:rsidRPr="005B63CA">
        <w:rPr>
          <w:rFonts w:asciiTheme="minorHAnsi" w:hAnsiTheme="minorHAnsi" w:cstheme="minorHAnsi"/>
          <w:spacing w:val="-25"/>
          <w:sz w:val="24"/>
        </w:rPr>
        <w:t xml:space="preserve"> </w:t>
      </w:r>
      <w:r w:rsidRPr="005B63CA">
        <w:rPr>
          <w:rFonts w:asciiTheme="minorHAnsi" w:hAnsiTheme="minorHAnsi" w:cstheme="minorHAnsi"/>
          <w:sz w:val="24"/>
        </w:rPr>
        <w:t>federal government considers pastors to be self-employed persons who must pay their own self- employment tax at a rate of 15.3% (Social Security 12.4% and Medicare</w:t>
      </w:r>
      <w:r w:rsidRPr="005B63CA">
        <w:rPr>
          <w:rFonts w:asciiTheme="minorHAnsi" w:hAnsiTheme="minorHAnsi" w:cstheme="minorHAnsi"/>
          <w:spacing w:val="-18"/>
          <w:sz w:val="24"/>
        </w:rPr>
        <w:t xml:space="preserve"> </w:t>
      </w:r>
      <w:r w:rsidRPr="005B63CA">
        <w:rPr>
          <w:rFonts w:asciiTheme="minorHAnsi" w:hAnsiTheme="minorHAnsi" w:cstheme="minorHAnsi"/>
          <w:sz w:val="24"/>
        </w:rPr>
        <w:t>2.9%).</w:t>
      </w:r>
      <w:r>
        <w:rPr>
          <w:rFonts w:asciiTheme="minorHAnsi" w:hAnsiTheme="minorHAnsi" w:cstheme="minorHAnsi"/>
          <w:sz w:val="24"/>
        </w:rPr>
        <w:t xml:space="preserve"> In a typical employment setting, the employer pays 7.65% of these costs and the employee pays 7.65% of these costs. Some congregations chose to increase the minimum compensation by 7.65% to help cover the ‘employer’ portion of the Social Security and Medicare contributions made by the </w:t>
      </w:r>
      <w:r w:rsidRPr="004B7991">
        <w:rPr>
          <w:rFonts w:asciiTheme="minorHAnsi" w:hAnsiTheme="minorHAnsi" w:cstheme="minorHAnsi"/>
          <w:sz w:val="24"/>
        </w:rPr>
        <w:t xml:space="preserve">pastor. </w:t>
      </w:r>
      <w:r w:rsidRPr="004B7991">
        <w:rPr>
          <w:rStyle w:val="BodyTextChar"/>
          <w:rFonts w:asciiTheme="minorHAnsi" w:hAnsiTheme="minorHAnsi" w:cstheme="minorHAnsi"/>
        </w:rPr>
        <w:t xml:space="preserve"> (Reminder: any Social </w:t>
      </w:r>
      <w:r w:rsidRPr="004B7991">
        <w:rPr>
          <w:rStyle w:val="BodyTextChar"/>
          <w:rFonts w:asciiTheme="minorHAnsi" w:hAnsiTheme="minorHAnsi" w:cstheme="minorHAnsi"/>
        </w:rPr>
        <w:lastRenderedPageBreak/>
        <w:t>Security Allowance is included as income when figuring income tax.)</w:t>
      </w:r>
    </w:p>
    <w:p w14:paraId="3004AF02" w14:textId="77777777" w:rsidR="000C2C61" w:rsidRDefault="000C2C61" w:rsidP="000C2C61">
      <w:pPr>
        <w:pStyle w:val="ListParagraph"/>
        <w:tabs>
          <w:tab w:val="left" w:pos="544"/>
        </w:tabs>
        <w:ind w:left="544" w:right="112" w:firstLine="0"/>
        <w:jc w:val="both"/>
        <w:rPr>
          <w:rStyle w:val="BodyTextChar"/>
          <w:rFonts w:asciiTheme="minorHAnsi" w:hAnsiTheme="minorHAnsi" w:cstheme="minorHAnsi"/>
        </w:rPr>
      </w:pPr>
    </w:p>
    <w:p w14:paraId="1EB0ABDC" w14:textId="12E7F7E7" w:rsidR="000C2C61" w:rsidRDefault="000C2C61" w:rsidP="000C2C61">
      <w:pPr>
        <w:pStyle w:val="ListParagraph"/>
        <w:tabs>
          <w:tab w:val="left" w:pos="544"/>
        </w:tabs>
        <w:ind w:left="544" w:right="112" w:firstLine="0"/>
        <w:jc w:val="both"/>
        <w:rPr>
          <w:rStyle w:val="BodyTextChar"/>
          <w:rFonts w:asciiTheme="minorHAnsi" w:hAnsiTheme="minorHAnsi" w:cstheme="minorHAnsi"/>
        </w:rPr>
      </w:pPr>
      <w:r>
        <w:rPr>
          <w:rStyle w:val="BodyTextChar"/>
          <w:rFonts w:asciiTheme="minorHAnsi" w:hAnsiTheme="minorHAnsi" w:cstheme="minorHAnsi"/>
        </w:rPr>
        <w:t xml:space="preserve">Regardless of how the ‘pie’ is divided, it is helpful to clearly identify how much of the cash compensation is being allotted for </w:t>
      </w:r>
      <w:r w:rsidRPr="000C2C61">
        <w:rPr>
          <w:rStyle w:val="BodyTextChar"/>
          <w:rFonts w:asciiTheme="minorHAnsi" w:hAnsiTheme="minorHAnsi" w:cstheme="minorHAnsi"/>
        </w:rPr>
        <w:t>Base Salary and Social Security/Medicare.</w:t>
      </w:r>
    </w:p>
    <w:p w14:paraId="08081464" w14:textId="390300D8" w:rsidR="000C2C61" w:rsidRDefault="000C2C61" w:rsidP="000C2C61">
      <w:pPr>
        <w:pStyle w:val="ListParagraph"/>
        <w:tabs>
          <w:tab w:val="left" w:pos="544"/>
        </w:tabs>
        <w:ind w:left="544" w:right="112" w:firstLine="0"/>
        <w:jc w:val="both"/>
        <w:rPr>
          <w:rStyle w:val="BodyTextChar"/>
          <w:rFonts w:asciiTheme="minorHAnsi" w:hAnsiTheme="minorHAnsi" w:cstheme="minorHAnsi"/>
        </w:rPr>
      </w:pPr>
    </w:p>
    <w:p w14:paraId="27B30898" w14:textId="26638AFC" w:rsidR="000C2C61" w:rsidRPr="000C2C61" w:rsidRDefault="000C2C61" w:rsidP="000C2C61">
      <w:pPr>
        <w:pStyle w:val="ListParagraph"/>
        <w:tabs>
          <w:tab w:val="left" w:pos="544"/>
        </w:tabs>
        <w:ind w:left="544" w:right="112" w:firstLine="0"/>
        <w:jc w:val="both"/>
        <w:rPr>
          <w:rStyle w:val="BodyTextChar"/>
          <w:rFonts w:asciiTheme="minorHAnsi" w:hAnsiTheme="minorHAnsi" w:cstheme="minorHAnsi"/>
          <w:i/>
          <w:iCs/>
        </w:rPr>
      </w:pPr>
      <w:r w:rsidRPr="000C2C61">
        <w:rPr>
          <w:rFonts w:asciiTheme="minorHAnsi" w:hAnsiTheme="minorHAnsi" w:cstheme="minorHAnsi"/>
          <w:i/>
          <w:iCs/>
          <w:sz w:val="24"/>
        </w:rPr>
        <w:t>Note: It is possible to create an ‘Equity Allowance’ to save for the eventual purchase of a home. For details on establishing an Equity Allowance, talk to a Portico representative.</w:t>
      </w:r>
    </w:p>
    <w:p w14:paraId="0FF6E5BA" w14:textId="51ADF352" w:rsidR="007401D3" w:rsidRPr="000C2C61" w:rsidRDefault="007401D3" w:rsidP="000C2C61">
      <w:pPr>
        <w:rPr>
          <w:rFonts w:asciiTheme="minorHAnsi" w:hAnsiTheme="minorHAnsi" w:cstheme="minorHAnsi"/>
          <w:b/>
          <w:bCs/>
          <w:sz w:val="24"/>
          <w:szCs w:val="24"/>
        </w:rPr>
      </w:pPr>
    </w:p>
    <w:p w14:paraId="0DD7BE21" w14:textId="77777777" w:rsidR="007401D3" w:rsidRPr="005B63CA" w:rsidRDefault="000344BC" w:rsidP="00F60444">
      <w:pPr>
        <w:pStyle w:val="BodyText"/>
        <w:ind w:left="90"/>
        <w:rPr>
          <w:rFonts w:asciiTheme="minorHAnsi" w:hAnsiTheme="minorHAnsi" w:cstheme="minorHAnsi"/>
        </w:rPr>
      </w:pPr>
      <w:r w:rsidRPr="005B63CA">
        <w:rPr>
          <w:rFonts w:asciiTheme="minorHAnsi" w:hAnsiTheme="minorHAnsi" w:cstheme="minorHAnsi"/>
          <w:b/>
          <w:bCs/>
        </w:rPr>
        <w:t>Q.   Is the pastor self-employed or an employee of the congregation?</w:t>
      </w:r>
    </w:p>
    <w:p w14:paraId="28A5BC40" w14:textId="291F5E68" w:rsidR="007401D3" w:rsidRPr="005B63CA" w:rsidRDefault="000344BC" w:rsidP="00AD58D4">
      <w:pPr>
        <w:pStyle w:val="BodyText"/>
        <w:tabs>
          <w:tab w:val="left" w:pos="543"/>
        </w:tabs>
        <w:ind w:left="543" w:right="30" w:hanging="444"/>
        <w:jc w:val="both"/>
        <w:rPr>
          <w:rFonts w:asciiTheme="minorHAnsi" w:hAnsiTheme="minorHAnsi" w:cstheme="minorHAnsi"/>
        </w:rPr>
      </w:pPr>
      <w:r w:rsidRPr="005B63CA">
        <w:rPr>
          <w:rFonts w:asciiTheme="minorHAnsi" w:hAnsiTheme="minorHAnsi" w:cstheme="minorHAnsi"/>
          <w:b/>
        </w:rPr>
        <w:t>A.</w:t>
      </w:r>
      <w:r w:rsidRPr="005B63CA">
        <w:rPr>
          <w:rFonts w:asciiTheme="minorHAnsi" w:hAnsiTheme="minorHAnsi" w:cstheme="minorHAnsi"/>
          <w:b/>
        </w:rPr>
        <w:tab/>
      </w:r>
      <w:r w:rsidRPr="005B63CA">
        <w:rPr>
          <w:rFonts w:asciiTheme="minorHAnsi" w:hAnsiTheme="minorHAnsi" w:cstheme="minorHAnsi"/>
        </w:rPr>
        <w:t>The IRS and the Courts have held that ministers are common-law employees for</w:t>
      </w:r>
      <w:r w:rsidRPr="005B63CA">
        <w:rPr>
          <w:rFonts w:asciiTheme="minorHAnsi" w:hAnsiTheme="minorHAnsi" w:cstheme="minorHAnsi"/>
          <w:spacing w:val="-20"/>
        </w:rPr>
        <w:t xml:space="preserve"> </w:t>
      </w:r>
      <w:r w:rsidRPr="005B63CA">
        <w:rPr>
          <w:rFonts w:asciiTheme="minorHAnsi" w:hAnsiTheme="minorHAnsi" w:cstheme="minorHAnsi"/>
        </w:rPr>
        <w:t>income</w:t>
      </w:r>
      <w:r w:rsidRPr="005B63CA">
        <w:rPr>
          <w:rFonts w:asciiTheme="minorHAnsi" w:hAnsiTheme="minorHAnsi" w:cstheme="minorHAnsi"/>
          <w:spacing w:val="-3"/>
        </w:rPr>
        <w:t xml:space="preserve"> </w:t>
      </w:r>
      <w:r w:rsidRPr="005B63CA">
        <w:rPr>
          <w:rFonts w:asciiTheme="minorHAnsi" w:hAnsiTheme="minorHAnsi" w:cstheme="minorHAnsi"/>
        </w:rPr>
        <w:t xml:space="preserve">tax purposes even though clergy are considered self-employed for social security purposes. </w:t>
      </w:r>
      <w:r w:rsidRPr="000C2C61">
        <w:rPr>
          <w:rFonts w:asciiTheme="minorHAnsi" w:hAnsiTheme="minorHAnsi" w:cstheme="minorHAnsi"/>
          <w:b/>
          <w:bCs/>
        </w:rPr>
        <w:t xml:space="preserve">Pastors should be given W-2 forms (not </w:t>
      </w:r>
      <w:r w:rsidR="000C2C61" w:rsidRPr="000C2C61">
        <w:rPr>
          <w:rFonts w:asciiTheme="minorHAnsi" w:hAnsiTheme="minorHAnsi" w:cstheme="minorHAnsi"/>
          <w:b/>
          <w:bCs/>
        </w:rPr>
        <w:t xml:space="preserve">a </w:t>
      </w:r>
      <w:r w:rsidRPr="000C2C61">
        <w:rPr>
          <w:rFonts w:asciiTheme="minorHAnsi" w:hAnsiTheme="minorHAnsi" w:cstheme="minorHAnsi"/>
          <w:b/>
          <w:bCs/>
        </w:rPr>
        <w:t>1099)</w:t>
      </w:r>
      <w:r w:rsidRPr="005B63CA">
        <w:rPr>
          <w:rFonts w:asciiTheme="minorHAnsi" w:hAnsiTheme="minorHAnsi" w:cstheme="minorHAnsi"/>
        </w:rPr>
        <w:t xml:space="preserve"> by the church for income tax purposes. For more information on the congregation’s Federal and Virginia income tax reporting of your pastor’s compensation, please contact the </w:t>
      </w:r>
      <w:r w:rsidR="00627E9A" w:rsidRPr="005B63CA">
        <w:rPr>
          <w:rFonts w:asciiTheme="minorHAnsi" w:hAnsiTheme="minorHAnsi" w:cstheme="minorHAnsi"/>
        </w:rPr>
        <w:t>s</w:t>
      </w:r>
      <w:r w:rsidRPr="005B63CA">
        <w:rPr>
          <w:rFonts w:asciiTheme="minorHAnsi" w:hAnsiTheme="minorHAnsi" w:cstheme="minorHAnsi"/>
        </w:rPr>
        <w:t>ynod</w:t>
      </w:r>
      <w:r w:rsidRPr="005B63CA">
        <w:rPr>
          <w:rFonts w:asciiTheme="minorHAnsi" w:hAnsiTheme="minorHAnsi" w:cstheme="minorHAnsi"/>
          <w:spacing w:val="-14"/>
        </w:rPr>
        <w:t xml:space="preserve"> </w:t>
      </w:r>
      <w:r w:rsidRPr="005B63CA">
        <w:rPr>
          <w:rFonts w:asciiTheme="minorHAnsi" w:hAnsiTheme="minorHAnsi" w:cstheme="minorHAnsi"/>
        </w:rPr>
        <w:t>office.</w:t>
      </w:r>
    </w:p>
    <w:p w14:paraId="550ABCAE" w14:textId="77777777" w:rsidR="007401D3" w:rsidRPr="005B63CA" w:rsidRDefault="007401D3" w:rsidP="00AD58D4">
      <w:pPr>
        <w:pStyle w:val="BodyText"/>
        <w:spacing w:before="4"/>
        <w:jc w:val="both"/>
        <w:rPr>
          <w:rFonts w:asciiTheme="minorHAnsi" w:hAnsiTheme="minorHAnsi" w:cstheme="minorHAnsi"/>
          <w:sz w:val="20"/>
          <w:szCs w:val="20"/>
        </w:rPr>
      </w:pPr>
    </w:p>
    <w:p w14:paraId="4DE4AFD1" w14:textId="77777777" w:rsidR="007401D3" w:rsidRPr="005B63CA" w:rsidRDefault="000344BC" w:rsidP="00F60444">
      <w:pPr>
        <w:pStyle w:val="BodyText"/>
        <w:ind w:firstLine="90"/>
        <w:rPr>
          <w:rFonts w:asciiTheme="minorHAnsi" w:hAnsiTheme="minorHAnsi" w:cstheme="minorHAnsi"/>
        </w:rPr>
      </w:pPr>
      <w:r w:rsidRPr="005B63CA">
        <w:rPr>
          <w:rFonts w:asciiTheme="minorHAnsi" w:hAnsiTheme="minorHAnsi" w:cstheme="minorHAnsi"/>
          <w:b/>
          <w:bCs/>
        </w:rPr>
        <w:t>Q.   How are the pastor’s income and self-employment taxes figured?</w:t>
      </w:r>
    </w:p>
    <w:p w14:paraId="5939BA6B" w14:textId="5A9E5CC1" w:rsidR="007401D3" w:rsidRPr="005B63CA" w:rsidRDefault="000344BC" w:rsidP="00AD58D4">
      <w:pPr>
        <w:pStyle w:val="BodyText"/>
        <w:tabs>
          <w:tab w:val="left" w:pos="9360"/>
        </w:tabs>
        <w:ind w:left="543" w:right="30" w:hanging="444"/>
        <w:jc w:val="both"/>
        <w:rPr>
          <w:rFonts w:asciiTheme="minorHAnsi" w:hAnsiTheme="minorHAnsi" w:cstheme="minorHAnsi"/>
        </w:rPr>
      </w:pPr>
      <w:r w:rsidRPr="005B63CA">
        <w:rPr>
          <w:rFonts w:asciiTheme="minorHAnsi" w:hAnsiTheme="minorHAnsi" w:cstheme="minorHAnsi"/>
          <w:b/>
        </w:rPr>
        <w:t xml:space="preserve">A. </w:t>
      </w:r>
      <w:r w:rsidR="00AD58D4" w:rsidRPr="005B63CA">
        <w:rPr>
          <w:rFonts w:asciiTheme="minorHAnsi" w:hAnsiTheme="minorHAnsi" w:cstheme="minorHAnsi"/>
          <w:b/>
        </w:rPr>
        <w:tab/>
      </w:r>
      <w:r w:rsidRPr="005B63CA">
        <w:rPr>
          <w:rFonts w:asciiTheme="minorHAnsi" w:hAnsiTheme="minorHAnsi" w:cstheme="minorHAnsi"/>
        </w:rPr>
        <w:t xml:space="preserve">The pastor’s </w:t>
      </w:r>
      <w:r w:rsidRPr="005B63CA">
        <w:rPr>
          <w:rFonts w:asciiTheme="minorHAnsi" w:hAnsiTheme="minorHAnsi" w:cstheme="minorHAnsi"/>
          <w:b/>
        </w:rPr>
        <w:t xml:space="preserve">income tax </w:t>
      </w:r>
      <w:r w:rsidRPr="005B63CA">
        <w:rPr>
          <w:rFonts w:asciiTheme="minorHAnsi" w:hAnsiTheme="minorHAnsi" w:cstheme="minorHAnsi"/>
        </w:rPr>
        <w:t xml:space="preserve">is figured on the base salary plus the cash allowance for the self- employment tax. The pastor’s </w:t>
      </w:r>
      <w:r w:rsidRPr="005B63CA">
        <w:rPr>
          <w:rFonts w:asciiTheme="minorHAnsi" w:hAnsiTheme="minorHAnsi" w:cstheme="minorHAnsi"/>
          <w:b/>
        </w:rPr>
        <w:t xml:space="preserve">self-employment tax </w:t>
      </w:r>
      <w:r w:rsidRPr="005B63CA">
        <w:rPr>
          <w:rFonts w:asciiTheme="minorHAnsi" w:hAnsiTheme="minorHAnsi" w:cstheme="minorHAnsi"/>
        </w:rPr>
        <w:t>is figured on the base salary, plus the housing allowance or the fair rental value of the parsonage, plus the cash allowance for the self-employment tax.</w:t>
      </w:r>
    </w:p>
    <w:p w14:paraId="59FF1EF4" w14:textId="77777777" w:rsidR="0098566A" w:rsidRPr="005B63CA" w:rsidRDefault="0098566A" w:rsidP="005906A7">
      <w:pPr>
        <w:pStyle w:val="BodyText"/>
        <w:ind w:left="90"/>
        <w:rPr>
          <w:rFonts w:asciiTheme="minorHAnsi" w:hAnsiTheme="minorHAnsi" w:cstheme="minorHAnsi"/>
          <w:b/>
          <w:bCs/>
        </w:rPr>
      </w:pPr>
    </w:p>
    <w:p w14:paraId="324A0B1B" w14:textId="35557C80" w:rsidR="007401D3" w:rsidRPr="005B63CA" w:rsidRDefault="000344BC" w:rsidP="00F60444">
      <w:pPr>
        <w:pStyle w:val="BodyText"/>
        <w:ind w:left="90"/>
        <w:rPr>
          <w:rFonts w:asciiTheme="minorHAnsi" w:hAnsiTheme="minorHAnsi" w:cstheme="minorHAnsi"/>
        </w:rPr>
      </w:pPr>
      <w:r w:rsidRPr="005B63CA">
        <w:rPr>
          <w:rFonts w:asciiTheme="minorHAnsi" w:hAnsiTheme="minorHAnsi" w:cstheme="minorHAnsi"/>
          <w:b/>
          <w:bCs/>
        </w:rPr>
        <w:t>Q.   Why should congregations establish “accountable reimbursement plans”?</w:t>
      </w:r>
    </w:p>
    <w:p w14:paraId="5D98E9AB" w14:textId="3BC40271" w:rsidR="007401D3" w:rsidRPr="005B63CA" w:rsidRDefault="000344BC" w:rsidP="00AD58D4">
      <w:pPr>
        <w:pStyle w:val="BodyText"/>
        <w:tabs>
          <w:tab w:val="left" w:pos="543"/>
          <w:tab w:val="left" w:pos="9540"/>
        </w:tabs>
        <w:ind w:left="543" w:hanging="444"/>
        <w:jc w:val="both"/>
        <w:rPr>
          <w:rFonts w:asciiTheme="minorHAnsi" w:hAnsiTheme="minorHAnsi" w:cstheme="minorHAnsi"/>
        </w:rPr>
      </w:pPr>
      <w:r w:rsidRPr="005B63CA">
        <w:rPr>
          <w:rFonts w:asciiTheme="minorHAnsi" w:hAnsiTheme="minorHAnsi" w:cstheme="minorHAnsi"/>
          <w:b/>
        </w:rPr>
        <w:t>A.</w:t>
      </w:r>
      <w:r w:rsidRPr="005B63CA">
        <w:rPr>
          <w:rFonts w:asciiTheme="minorHAnsi" w:hAnsiTheme="minorHAnsi" w:cstheme="minorHAnsi"/>
          <w:b/>
        </w:rPr>
        <w:tab/>
      </w:r>
      <w:r w:rsidR="00734C8E" w:rsidRPr="005B63CA">
        <w:rPr>
          <w:rFonts w:asciiTheme="minorHAnsi" w:hAnsiTheme="minorHAnsi" w:cstheme="minorHAnsi"/>
        </w:rPr>
        <w:t xml:space="preserve">An </w:t>
      </w:r>
      <w:r w:rsidR="00734C8E" w:rsidRPr="005B63CA">
        <w:rPr>
          <w:rFonts w:asciiTheme="minorHAnsi" w:hAnsiTheme="minorHAnsi" w:cstheme="minorHAnsi"/>
          <w:b/>
        </w:rPr>
        <w:t xml:space="preserve">accountable reimbursement plan </w:t>
      </w:r>
      <w:r w:rsidR="00734C8E" w:rsidRPr="005B63CA">
        <w:rPr>
          <w:rFonts w:asciiTheme="minorHAnsi" w:hAnsiTheme="minorHAnsi" w:cstheme="minorHAnsi"/>
        </w:rPr>
        <w:t xml:space="preserve">as described </w:t>
      </w:r>
      <w:r w:rsidR="00734C8E" w:rsidRPr="00434677">
        <w:rPr>
          <w:rFonts w:asciiTheme="minorHAnsi" w:hAnsiTheme="minorHAnsi" w:cstheme="minorHAnsi"/>
        </w:rPr>
        <w:t>on the Expense Worksheet</w:t>
      </w:r>
      <w:r w:rsidR="00734C8E" w:rsidRPr="005B63CA">
        <w:rPr>
          <w:rFonts w:asciiTheme="minorHAnsi" w:hAnsiTheme="minorHAnsi" w:cstheme="minorHAnsi"/>
        </w:rPr>
        <w:t xml:space="preserve"> and in </w:t>
      </w:r>
      <w:r w:rsidR="00734C8E" w:rsidRPr="00434677">
        <w:rPr>
          <w:rFonts w:asciiTheme="minorHAnsi" w:hAnsiTheme="minorHAnsi" w:cstheme="minorHAnsi"/>
          <w:b/>
          <w:bCs/>
        </w:rPr>
        <w:t>Appendices H &amp; I</w:t>
      </w:r>
      <w:r w:rsidR="00734C8E" w:rsidRPr="005B63CA">
        <w:rPr>
          <w:rFonts w:asciiTheme="minorHAnsi" w:hAnsiTheme="minorHAnsi" w:cstheme="minorHAnsi"/>
        </w:rPr>
        <w:t xml:space="preserve"> provides the pastor 100% reimbursement for professional expenses such as business expenses, mileage</w:t>
      </w:r>
      <w:r w:rsidR="000C2C61">
        <w:rPr>
          <w:rFonts w:asciiTheme="minorHAnsi" w:hAnsiTheme="minorHAnsi" w:cstheme="minorHAnsi"/>
        </w:rPr>
        <w:t>,</w:t>
      </w:r>
      <w:r w:rsidR="00734C8E" w:rsidRPr="005B63CA">
        <w:rPr>
          <w:rFonts w:asciiTheme="minorHAnsi" w:hAnsiTheme="minorHAnsi" w:cstheme="minorHAnsi"/>
        </w:rPr>
        <w:t xml:space="preserve"> and books.  If the congregation provides an allowance for professional expenses, the </w:t>
      </w:r>
      <w:r w:rsidRPr="005B63CA">
        <w:rPr>
          <w:rFonts w:asciiTheme="minorHAnsi" w:hAnsiTheme="minorHAnsi" w:cstheme="minorHAnsi"/>
        </w:rPr>
        <w:t>“allowances”</w:t>
      </w:r>
      <w:r w:rsidRPr="005B63CA">
        <w:rPr>
          <w:rFonts w:asciiTheme="minorHAnsi" w:hAnsiTheme="minorHAnsi" w:cstheme="minorHAnsi"/>
          <w:spacing w:val="-1"/>
        </w:rPr>
        <w:t xml:space="preserve"> </w:t>
      </w:r>
      <w:r w:rsidRPr="005B63CA">
        <w:rPr>
          <w:rFonts w:asciiTheme="minorHAnsi" w:hAnsiTheme="minorHAnsi" w:cstheme="minorHAnsi"/>
        </w:rPr>
        <w:t xml:space="preserve">are considered as </w:t>
      </w:r>
      <w:r w:rsidR="00E20308" w:rsidRPr="005B63CA">
        <w:rPr>
          <w:rFonts w:asciiTheme="minorHAnsi" w:hAnsiTheme="minorHAnsi" w:cstheme="minorHAnsi"/>
        </w:rPr>
        <w:t>income, will</w:t>
      </w:r>
      <w:r w:rsidRPr="005B63CA">
        <w:rPr>
          <w:rFonts w:asciiTheme="minorHAnsi" w:hAnsiTheme="minorHAnsi" w:cstheme="minorHAnsi"/>
        </w:rPr>
        <w:t xml:space="preserve"> be subject to income tax</w:t>
      </w:r>
      <w:r w:rsidR="000C2C61">
        <w:rPr>
          <w:rFonts w:asciiTheme="minorHAnsi" w:hAnsiTheme="minorHAnsi" w:cstheme="minorHAnsi"/>
        </w:rPr>
        <w:t>,</w:t>
      </w:r>
      <w:r w:rsidR="00734C8E" w:rsidRPr="005B63CA">
        <w:rPr>
          <w:rFonts w:asciiTheme="minorHAnsi" w:hAnsiTheme="minorHAnsi" w:cstheme="minorHAnsi"/>
        </w:rPr>
        <w:t xml:space="preserve"> and must be reported on the pastor’s W-2</w:t>
      </w:r>
      <w:r w:rsidRPr="005B63CA">
        <w:rPr>
          <w:rFonts w:asciiTheme="minorHAnsi" w:hAnsiTheme="minorHAnsi" w:cstheme="minorHAnsi"/>
        </w:rPr>
        <w:t>. Business expenses, mileage, books are considered business expenses and deductible as miscellaneous itemized deductions, deductible only to the extent that they exceed 2% of adjusted gross income.</w:t>
      </w:r>
    </w:p>
    <w:p w14:paraId="4E491D50" w14:textId="77777777" w:rsidR="007401D3" w:rsidRPr="005B63CA" w:rsidRDefault="007401D3" w:rsidP="00AD58D4">
      <w:pPr>
        <w:pStyle w:val="BodyText"/>
        <w:spacing w:before="4"/>
        <w:jc w:val="both"/>
        <w:rPr>
          <w:rFonts w:asciiTheme="minorHAnsi" w:hAnsiTheme="minorHAnsi" w:cstheme="minorHAnsi"/>
        </w:rPr>
      </w:pPr>
    </w:p>
    <w:p w14:paraId="65F657E2" w14:textId="09BB4BE8" w:rsidR="007401D3" w:rsidRPr="005B63CA" w:rsidRDefault="000344BC" w:rsidP="00F60444">
      <w:pPr>
        <w:pStyle w:val="BodyText"/>
        <w:ind w:firstLine="90"/>
        <w:rPr>
          <w:rFonts w:asciiTheme="minorHAnsi" w:hAnsiTheme="minorHAnsi" w:cstheme="minorHAnsi"/>
        </w:rPr>
      </w:pPr>
      <w:r w:rsidRPr="005B63CA">
        <w:rPr>
          <w:rFonts w:asciiTheme="minorHAnsi" w:hAnsiTheme="minorHAnsi" w:cstheme="minorHAnsi"/>
          <w:b/>
          <w:bCs/>
        </w:rPr>
        <w:t>Q.   What about Parent</w:t>
      </w:r>
      <w:r w:rsidR="00EC7E34" w:rsidRPr="005B63CA">
        <w:rPr>
          <w:rFonts w:asciiTheme="minorHAnsi" w:hAnsiTheme="minorHAnsi" w:cstheme="minorHAnsi"/>
          <w:b/>
          <w:bCs/>
        </w:rPr>
        <w:t>al</w:t>
      </w:r>
      <w:r w:rsidRPr="005B63CA">
        <w:rPr>
          <w:rFonts w:asciiTheme="minorHAnsi" w:hAnsiTheme="minorHAnsi" w:cstheme="minorHAnsi"/>
          <w:b/>
          <w:bCs/>
        </w:rPr>
        <w:t xml:space="preserve"> Leave?</w:t>
      </w:r>
    </w:p>
    <w:p w14:paraId="4D690D6A" w14:textId="43D4E76E" w:rsidR="007401D3" w:rsidRPr="005B63CA" w:rsidRDefault="000344BC" w:rsidP="00EC7E34">
      <w:pPr>
        <w:pStyle w:val="BodyText"/>
        <w:tabs>
          <w:tab w:val="left" w:pos="543"/>
        </w:tabs>
        <w:ind w:left="543" w:hanging="444"/>
        <w:jc w:val="both"/>
        <w:rPr>
          <w:rFonts w:asciiTheme="minorHAnsi" w:hAnsiTheme="minorHAnsi" w:cstheme="minorHAnsi"/>
        </w:rPr>
      </w:pPr>
      <w:r w:rsidRPr="005B63CA">
        <w:rPr>
          <w:rFonts w:asciiTheme="minorHAnsi" w:hAnsiTheme="minorHAnsi" w:cstheme="minorHAnsi"/>
          <w:b/>
        </w:rPr>
        <w:t>A.</w:t>
      </w:r>
      <w:r w:rsidRPr="005B63CA">
        <w:rPr>
          <w:rFonts w:asciiTheme="minorHAnsi" w:hAnsiTheme="minorHAnsi" w:cstheme="minorHAnsi"/>
          <w:b/>
        </w:rPr>
        <w:tab/>
      </w:r>
      <w:r w:rsidR="00EC7E34" w:rsidRPr="005B63CA">
        <w:rPr>
          <w:rFonts w:asciiTheme="minorHAnsi" w:hAnsiTheme="minorHAnsi" w:cstheme="minorHAnsi"/>
        </w:rPr>
        <w:t xml:space="preserve">A specific </w:t>
      </w:r>
      <w:r w:rsidRPr="005B63CA">
        <w:rPr>
          <w:rFonts w:asciiTheme="minorHAnsi" w:hAnsiTheme="minorHAnsi" w:cstheme="minorHAnsi"/>
          <w:b/>
        </w:rPr>
        <w:t>Parent</w:t>
      </w:r>
      <w:r w:rsidR="00EC7E34" w:rsidRPr="005B63CA">
        <w:rPr>
          <w:rFonts w:asciiTheme="minorHAnsi" w:hAnsiTheme="minorHAnsi" w:cstheme="minorHAnsi"/>
          <w:b/>
        </w:rPr>
        <w:t>al</w:t>
      </w:r>
      <w:r w:rsidRPr="005B63CA">
        <w:rPr>
          <w:rFonts w:asciiTheme="minorHAnsi" w:hAnsiTheme="minorHAnsi" w:cstheme="minorHAnsi"/>
          <w:b/>
        </w:rPr>
        <w:t xml:space="preserve"> Leave Plan </w:t>
      </w:r>
      <w:r w:rsidRPr="005B63CA">
        <w:rPr>
          <w:rFonts w:asciiTheme="minorHAnsi" w:hAnsiTheme="minorHAnsi" w:cstheme="minorHAnsi"/>
        </w:rPr>
        <w:t>should be carefully drawn up</w:t>
      </w:r>
      <w:r w:rsidRPr="005B63CA">
        <w:rPr>
          <w:rFonts w:asciiTheme="minorHAnsi" w:hAnsiTheme="minorHAnsi" w:cstheme="minorHAnsi"/>
          <w:spacing w:val="-18"/>
        </w:rPr>
        <w:t xml:space="preserve"> </w:t>
      </w:r>
      <w:r w:rsidRPr="005B63CA">
        <w:rPr>
          <w:rFonts w:asciiTheme="minorHAnsi" w:hAnsiTheme="minorHAnsi" w:cstheme="minorHAnsi"/>
        </w:rPr>
        <w:t>in</w:t>
      </w:r>
      <w:r w:rsidRPr="005B63CA">
        <w:rPr>
          <w:rFonts w:asciiTheme="minorHAnsi" w:hAnsiTheme="minorHAnsi" w:cstheme="minorHAnsi"/>
          <w:spacing w:val="-2"/>
        </w:rPr>
        <w:t xml:space="preserve"> </w:t>
      </w:r>
      <w:r w:rsidRPr="005B63CA">
        <w:rPr>
          <w:rFonts w:asciiTheme="minorHAnsi" w:hAnsiTheme="minorHAnsi" w:cstheme="minorHAnsi"/>
        </w:rPr>
        <w:t xml:space="preserve">open consultation with your </w:t>
      </w:r>
      <w:r w:rsidR="00492BD9" w:rsidRPr="005B63CA">
        <w:rPr>
          <w:rFonts w:asciiTheme="minorHAnsi" w:hAnsiTheme="minorHAnsi" w:cstheme="minorHAnsi"/>
        </w:rPr>
        <w:t>rostered minister</w:t>
      </w:r>
      <w:r w:rsidRPr="005B63CA">
        <w:rPr>
          <w:rFonts w:asciiTheme="minorHAnsi" w:hAnsiTheme="minorHAnsi" w:cstheme="minorHAnsi"/>
        </w:rPr>
        <w:t xml:space="preserve">. </w:t>
      </w:r>
      <w:r w:rsidR="00EC7E34" w:rsidRPr="005B63CA">
        <w:rPr>
          <w:rFonts w:asciiTheme="minorHAnsi" w:hAnsiTheme="minorHAnsi" w:cstheme="minorHAnsi"/>
        </w:rPr>
        <w:t>Parental</w:t>
      </w:r>
      <w:r w:rsidRPr="005B63CA">
        <w:rPr>
          <w:rFonts w:asciiTheme="minorHAnsi" w:hAnsiTheme="minorHAnsi" w:cstheme="minorHAnsi"/>
        </w:rPr>
        <w:t xml:space="preserve"> leave is directed towards the birth or adoption of a child. </w:t>
      </w:r>
    </w:p>
    <w:p w14:paraId="10D5447E" w14:textId="7FC28775" w:rsidR="00EC7E34" w:rsidRPr="005B63CA" w:rsidRDefault="00EC7E34" w:rsidP="00EC7E34">
      <w:pPr>
        <w:pStyle w:val="BodyText"/>
        <w:numPr>
          <w:ilvl w:val="0"/>
          <w:numId w:val="12"/>
        </w:numPr>
        <w:tabs>
          <w:tab w:val="left" w:pos="543"/>
        </w:tabs>
        <w:jc w:val="both"/>
        <w:rPr>
          <w:rFonts w:asciiTheme="minorHAnsi" w:hAnsiTheme="minorHAnsi" w:cstheme="minorHAnsi"/>
        </w:rPr>
      </w:pPr>
      <w:r w:rsidRPr="005B63CA">
        <w:rPr>
          <w:rFonts w:asciiTheme="minorHAnsi" w:hAnsiTheme="minorHAnsi" w:cstheme="minorHAnsi"/>
        </w:rPr>
        <w:t xml:space="preserve">Parental Leave: </w:t>
      </w:r>
      <w:r w:rsidR="009A0096">
        <w:rPr>
          <w:rFonts w:asciiTheme="minorHAnsi" w:hAnsiTheme="minorHAnsi" w:cstheme="minorHAnsi"/>
        </w:rPr>
        <w:t>twelve</w:t>
      </w:r>
      <w:r w:rsidRPr="005B63CA">
        <w:rPr>
          <w:rFonts w:asciiTheme="minorHAnsi" w:hAnsiTheme="minorHAnsi" w:cstheme="minorHAnsi"/>
        </w:rPr>
        <w:t xml:space="preserve"> (</w:t>
      </w:r>
      <w:r w:rsidR="009A0096">
        <w:rPr>
          <w:rFonts w:asciiTheme="minorHAnsi" w:hAnsiTheme="minorHAnsi" w:cstheme="minorHAnsi"/>
        </w:rPr>
        <w:t>12</w:t>
      </w:r>
      <w:r w:rsidRPr="005B63CA">
        <w:rPr>
          <w:rFonts w:asciiTheme="minorHAnsi" w:hAnsiTheme="minorHAnsi" w:cstheme="minorHAnsi"/>
        </w:rPr>
        <w:t xml:space="preserve">) weeks full salary, housing, benefits for both Childbearing and Adoption Parental Leave, including </w:t>
      </w:r>
      <w:r w:rsidR="009A0096">
        <w:rPr>
          <w:rFonts w:asciiTheme="minorHAnsi" w:hAnsiTheme="minorHAnsi" w:cstheme="minorHAnsi"/>
        </w:rPr>
        <w:t>twelve</w:t>
      </w:r>
      <w:r w:rsidRPr="005B63CA">
        <w:rPr>
          <w:rFonts w:asciiTheme="minorHAnsi" w:hAnsiTheme="minorHAnsi" w:cstheme="minorHAnsi"/>
        </w:rPr>
        <w:t xml:space="preserve"> </w:t>
      </w:r>
      <w:r w:rsidR="009A0096">
        <w:rPr>
          <w:rFonts w:asciiTheme="minorHAnsi" w:hAnsiTheme="minorHAnsi" w:cstheme="minorHAnsi"/>
        </w:rPr>
        <w:t>(12</w:t>
      </w:r>
      <w:r w:rsidRPr="005B63CA">
        <w:rPr>
          <w:rFonts w:asciiTheme="minorHAnsi" w:hAnsiTheme="minorHAnsi" w:cstheme="minorHAnsi"/>
        </w:rPr>
        <w:t>) Sundays for both primary and secondary caregivers.</w:t>
      </w:r>
    </w:p>
    <w:p w14:paraId="5DFFC385" w14:textId="77777777" w:rsidR="00EC7E34" w:rsidRPr="005B63CA" w:rsidRDefault="00EC7E34" w:rsidP="00EC7E34">
      <w:pPr>
        <w:pStyle w:val="BodyText"/>
        <w:tabs>
          <w:tab w:val="left" w:pos="543"/>
        </w:tabs>
        <w:ind w:left="1080"/>
        <w:jc w:val="both"/>
        <w:rPr>
          <w:rFonts w:asciiTheme="minorHAnsi" w:hAnsiTheme="minorHAnsi" w:cstheme="minorHAnsi"/>
        </w:rPr>
      </w:pPr>
    </w:p>
    <w:p w14:paraId="71F10D83" w14:textId="69896060" w:rsidR="00EC7E34" w:rsidRPr="005B63CA" w:rsidRDefault="00EC7E34" w:rsidP="00EC7E34">
      <w:pPr>
        <w:pStyle w:val="BodyText"/>
        <w:tabs>
          <w:tab w:val="left" w:pos="543"/>
        </w:tabs>
        <w:ind w:left="1080"/>
        <w:jc w:val="both"/>
        <w:rPr>
          <w:rFonts w:asciiTheme="minorHAnsi" w:hAnsiTheme="minorHAnsi" w:cstheme="minorHAnsi"/>
        </w:rPr>
      </w:pPr>
      <w:r w:rsidRPr="005B63CA">
        <w:rPr>
          <w:rFonts w:asciiTheme="minorHAnsi" w:hAnsiTheme="minorHAnsi" w:cstheme="minorHAnsi"/>
        </w:rPr>
        <w:t>Factors for consideration:</w:t>
      </w:r>
    </w:p>
    <w:p w14:paraId="47A03E78" w14:textId="0D367371" w:rsidR="00EC7E34" w:rsidRPr="005B63CA" w:rsidRDefault="009A0096" w:rsidP="00EC7E34">
      <w:pPr>
        <w:pStyle w:val="BodyText"/>
        <w:numPr>
          <w:ilvl w:val="0"/>
          <w:numId w:val="13"/>
        </w:numPr>
        <w:tabs>
          <w:tab w:val="left" w:pos="543"/>
        </w:tabs>
        <w:jc w:val="both"/>
        <w:rPr>
          <w:rFonts w:asciiTheme="minorHAnsi" w:hAnsiTheme="minorHAnsi" w:cstheme="minorHAnsi"/>
        </w:rPr>
      </w:pPr>
      <w:r>
        <w:rPr>
          <w:rFonts w:asciiTheme="minorHAnsi" w:hAnsiTheme="minorHAnsi" w:cstheme="minorHAnsi"/>
        </w:rPr>
        <w:t>Twelve</w:t>
      </w:r>
      <w:r w:rsidR="00EC7E34" w:rsidRPr="005B63CA">
        <w:rPr>
          <w:rFonts w:asciiTheme="minorHAnsi" w:hAnsiTheme="minorHAnsi" w:cstheme="minorHAnsi"/>
        </w:rPr>
        <w:t xml:space="preserve"> </w:t>
      </w:r>
      <w:r>
        <w:rPr>
          <w:rFonts w:asciiTheme="minorHAnsi" w:hAnsiTheme="minorHAnsi" w:cstheme="minorHAnsi"/>
        </w:rPr>
        <w:t>(12</w:t>
      </w:r>
      <w:r w:rsidR="00EC7E34" w:rsidRPr="005B63CA">
        <w:rPr>
          <w:rFonts w:asciiTheme="minorHAnsi" w:hAnsiTheme="minorHAnsi" w:cstheme="minorHAnsi"/>
        </w:rPr>
        <w:t>) weeks is needed for physical healing, bonding time, working out feeding schedule, and recognition that day care centers do not accept newborns.</w:t>
      </w:r>
    </w:p>
    <w:p w14:paraId="529A16D2" w14:textId="3B48B2DA" w:rsidR="00EC7E34" w:rsidRPr="005B63CA" w:rsidRDefault="00EC7E34" w:rsidP="00EC7E34">
      <w:pPr>
        <w:pStyle w:val="BodyText"/>
        <w:numPr>
          <w:ilvl w:val="0"/>
          <w:numId w:val="13"/>
        </w:numPr>
        <w:tabs>
          <w:tab w:val="left" w:pos="543"/>
        </w:tabs>
        <w:jc w:val="both"/>
        <w:rPr>
          <w:rFonts w:asciiTheme="minorHAnsi" w:hAnsiTheme="minorHAnsi" w:cstheme="minorHAnsi"/>
        </w:rPr>
      </w:pPr>
      <w:r w:rsidRPr="005B63CA">
        <w:rPr>
          <w:rFonts w:asciiTheme="minorHAnsi" w:hAnsiTheme="minorHAnsi" w:cstheme="minorHAnsi"/>
        </w:rPr>
        <w:t xml:space="preserve">Primary and Secondary Caregivers Language – If a distinction is going be made </w:t>
      </w:r>
      <w:r w:rsidRPr="005B63CA">
        <w:rPr>
          <w:rFonts w:asciiTheme="minorHAnsi" w:hAnsiTheme="minorHAnsi" w:cstheme="minorHAnsi"/>
        </w:rPr>
        <w:lastRenderedPageBreak/>
        <w:t>for different parents, please use these terms.  The language is preferable to mother/father or maternity/paternity because primary and secondary do not reflect sex or gender.</w:t>
      </w:r>
    </w:p>
    <w:p w14:paraId="16A10BA7" w14:textId="59BF47EB" w:rsidR="00EC7E34" w:rsidRPr="005B63CA" w:rsidRDefault="00EC7E34" w:rsidP="00EC7E34">
      <w:pPr>
        <w:pStyle w:val="BodyText"/>
        <w:numPr>
          <w:ilvl w:val="0"/>
          <w:numId w:val="12"/>
        </w:numPr>
        <w:tabs>
          <w:tab w:val="left" w:pos="543"/>
        </w:tabs>
        <w:jc w:val="both"/>
        <w:rPr>
          <w:rFonts w:asciiTheme="minorHAnsi" w:hAnsiTheme="minorHAnsi" w:cstheme="minorHAnsi"/>
        </w:rPr>
      </w:pPr>
      <w:r w:rsidRPr="005B63CA">
        <w:rPr>
          <w:rFonts w:asciiTheme="minorHAnsi" w:hAnsiTheme="minorHAnsi" w:cstheme="minorHAnsi"/>
        </w:rPr>
        <w:t xml:space="preserve">Childcare Leave: A specific childcare leave should also be carefully drawn up in open consultation with the Synod, your </w:t>
      </w:r>
      <w:r w:rsidR="00492BD9" w:rsidRPr="005B63CA">
        <w:rPr>
          <w:rFonts w:asciiTheme="minorHAnsi" w:hAnsiTheme="minorHAnsi" w:cstheme="minorHAnsi"/>
        </w:rPr>
        <w:t>rostered minister</w:t>
      </w:r>
      <w:r w:rsidRPr="005B63CA">
        <w:rPr>
          <w:rFonts w:asciiTheme="minorHAnsi" w:hAnsiTheme="minorHAnsi" w:cstheme="minorHAnsi"/>
        </w:rPr>
        <w:t>.  Childcare Leave is to be used within the first year of a child’s birth.  Childcare Leave can be used to ease a parent back into full time hours.</w:t>
      </w:r>
    </w:p>
    <w:p w14:paraId="02CE76A4" w14:textId="77777777" w:rsidR="00436730" w:rsidRPr="005B63CA" w:rsidRDefault="00436730" w:rsidP="00436730">
      <w:pPr>
        <w:pStyle w:val="BodyText"/>
        <w:tabs>
          <w:tab w:val="left" w:pos="543"/>
        </w:tabs>
        <w:ind w:left="1080"/>
        <w:jc w:val="both"/>
        <w:rPr>
          <w:rFonts w:asciiTheme="minorHAnsi" w:hAnsiTheme="minorHAnsi" w:cstheme="minorHAnsi"/>
        </w:rPr>
      </w:pPr>
    </w:p>
    <w:p w14:paraId="796BF9D1" w14:textId="50128024" w:rsidR="00EC7E34" w:rsidRPr="005B63CA" w:rsidRDefault="00EC7E34" w:rsidP="00EC7E34">
      <w:pPr>
        <w:pStyle w:val="BodyText"/>
        <w:tabs>
          <w:tab w:val="left" w:pos="543"/>
        </w:tabs>
        <w:jc w:val="both"/>
        <w:rPr>
          <w:rFonts w:asciiTheme="minorHAnsi" w:hAnsiTheme="minorHAnsi" w:cstheme="minorHAnsi"/>
        </w:rPr>
      </w:pPr>
      <w:r w:rsidRPr="005B63CA">
        <w:rPr>
          <w:rFonts w:asciiTheme="minorHAnsi" w:hAnsiTheme="minorHAnsi" w:cstheme="minorHAnsi"/>
        </w:rPr>
        <w:tab/>
        <w:t>Example:</w:t>
      </w:r>
    </w:p>
    <w:p w14:paraId="753B526E" w14:textId="101E6E9D" w:rsidR="00EC7E34" w:rsidRPr="005B63CA" w:rsidRDefault="00EC7E34" w:rsidP="000C2C61">
      <w:pPr>
        <w:pStyle w:val="BodyText"/>
        <w:tabs>
          <w:tab w:val="left" w:pos="543"/>
        </w:tabs>
        <w:ind w:left="543"/>
        <w:jc w:val="both"/>
        <w:rPr>
          <w:rFonts w:asciiTheme="minorHAnsi" w:hAnsiTheme="minorHAnsi" w:cstheme="minorHAnsi"/>
        </w:rPr>
      </w:pPr>
      <w:r w:rsidRPr="005B63CA">
        <w:rPr>
          <w:rFonts w:asciiTheme="minorHAnsi" w:hAnsiTheme="minorHAnsi" w:cstheme="minorHAnsi"/>
        </w:rPr>
        <w:t xml:space="preserve">Pastor A is in a fulltime call and is returning from parental leave. </w:t>
      </w:r>
      <w:r w:rsidR="000C2C61">
        <w:rPr>
          <w:rFonts w:asciiTheme="minorHAnsi" w:hAnsiTheme="minorHAnsi" w:cstheme="minorHAnsi"/>
        </w:rPr>
        <w:t>Pastor A</w:t>
      </w:r>
      <w:r w:rsidRPr="005B63CA">
        <w:rPr>
          <w:rFonts w:asciiTheme="minorHAnsi" w:hAnsiTheme="minorHAnsi" w:cstheme="minorHAnsi"/>
        </w:rPr>
        <w:t xml:space="preserve"> has 4 weeks of childcare leave. For the first two weeks of work, </w:t>
      </w:r>
      <w:r w:rsidR="000C2C61">
        <w:rPr>
          <w:rFonts w:asciiTheme="minorHAnsi" w:hAnsiTheme="minorHAnsi" w:cstheme="minorHAnsi"/>
        </w:rPr>
        <w:t>Pastor A</w:t>
      </w:r>
      <w:r w:rsidRPr="005B63CA">
        <w:rPr>
          <w:rFonts w:asciiTheme="minorHAnsi" w:hAnsiTheme="minorHAnsi" w:cstheme="minorHAnsi"/>
        </w:rPr>
        <w:t xml:space="preserve"> works quarter time, using 1.5 weeks of childcare leave. For </w:t>
      </w:r>
      <w:r w:rsidR="000C2C61">
        <w:rPr>
          <w:rFonts w:asciiTheme="minorHAnsi" w:hAnsiTheme="minorHAnsi" w:cstheme="minorHAnsi"/>
        </w:rPr>
        <w:t>Pastor A’s</w:t>
      </w:r>
      <w:r w:rsidRPr="005B63CA">
        <w:rPr>
          <w:rFonts w:asciiTheme="minorHAnsi" w:hAnsiTheme="minorHAnsi" w:cstheme="minorHAnsi"/>
        </w:rPr>
        <w:t xml:space="preserve"> second two weeks of work, </w:t>
      </w:r>
      <w:r w:rsidR="000C2C61">
        <w:rPr>
          <w:rFonts w:asciiTheme="minorHAnsi" w:hAnsiTheme="minorHAnsi" w:cstheme="minorHAnsi"/>
        </w:rPr>
        <w:t>Pastor A</w:t>
      </w:r>
      <w:r w:rsidRPr="005B63CA">
        <w:rPr>
          <w:rFonts w:asciiTheme="minorHAnsi" w:hAnsiTheme="minorHAnsi" w:cstheme="minorHAnsi"/>
        </w:rPr>
        <w:t xml:space="preserve"> works half time, using another week of childcare leave. </w:t>
      </w:r>
      <w:r w:rsidR="000C2C61">
        <w:rPr>
          <w:rFonts w:asciiTheme="minorHAnsi" w:hAnsiTheme="minorHAnsi" w:cstheme="minorHAnsi"/>
        </w:rPr>
        <w:t>Pastor A</w:t>
      </w:r>
      <w:r w:rsidRPr="005B63CA">
        <w:rPr>
          <w:rFonts w:asciiTheme="minorHAnsi" w:hAnsiTheme="minorHAnsi" w:cstheme="minorHAnsi"/>
        </w:rPr>
        <w:t xml:space="preserve"> then returns full time. </w:t>
      </w:r>
      <w:r w:rsidR="000C2C61">
        <w:rPr>
          <w:rFonts w:asciiTheme="minorHAnsi" w:hAnsiTheme="minorHAnsi" w:cstheme="minorHAnsi"/>
        </w:rPr>
        <w:t>Pastor A</w:t>
      </w:r>
      <w:r w:rsidRPr="005B63CA">
        <w:rPr>
          <w:rFonts w:asciiTheme="minorHAnsi" w:hAnsiTheme="minorHAnsi" w:cstheme="minorHAnsi"/>
        </w:rPr>
        <w:t xml:space="preserve"> has 1.5 weeks of childcare leave left to use up until </w:t>
      </w:r>
      <w:r w:rsidR="00F2400A">
        <w:rPr>
          <w:rFonts w:asciiTheme="minorHAnsi" w:hAnsiTheme="minorHAnsi" w:cstheme="minorHAnsi"/>
        </w:rPr>
        <w:t>the</w:t>
      </w:r>
      <w:r w:rsidRPr="005B63CA">
        <w:rPr>
          <w:rFonts w:asciiTheme="minorHAnsi" w:hAnsiTheme="minorHAnsi" w:cstheme="minorHAnsi"/>
        </w:rPr>
        <w:t xml:space="preserve"> child’s first birthday.</w:t>
      </w:r>
    </w:p>
    <w:p w14:paraId="65E66C2E" w14:textId="77777777" w:rsidR="00AD690B" w:rsidRDefault="00AD690B" w:rsidP="00EC7E34">
      <w:pPr>
        <w:pStyle w:val="BodyText"/>
        <w:tabs>
          <w:tab w:val="left" w:pos="543"/>
        </w:tabs>
        <w:ind w:left="543"/>
        <w:jc w:val="both"/>
        <w:rPr>
          <w:rFonts w:asciiTheme="minorHAnsi" w:hAnsiTheme="minorHAnsi" w:cstheme="minorHAnsi"/>
        </w:rPr>
      </w:pPr>
    </w:p>
    <w:p w14:paraId="5B6DFE12" w14:textId="02660A3E" w:rsidR="00EC7E34" w:rsidRPr="005B63CA" w:rsidRDefault="00EC7E34" w:rsidP="00EC7E34">
      <w:pPr>
        <w:pStyle w:val="BodyText"/>
        <w:tabs>
          <w:tab w:val="left" w:pos="543"/>
        </w:tabs>
        <w:ind w:left="543"/>
        <w:jc w:val="both"/>
        <w:rPr>
          <w:rFonts w:asciiTheme="minorHAnsi" w:hAnsiTheme="minorHAnsi" w:cstheme="minorHAnsi"/>
        </w:rPr>
      </w:pPr>
      <w:r w:rsidRPr="005B63CA">
        <w:rPr>
          <w:rFonts w:asciiTheme="minorHAnsi" w:hAnsiTheme="minorHAnsi" w:cstheme="minorHAnsi"/>
        </w:rPr>
        <w:t xml:space="preserve">Pastor B's child is 6 months old.  </w:t>
      </w:r>
      <w:r w:rsidR="00F2400A">
        <w:rPr>
          <w:rFonts w:asciiTheme="minorHAnsi" w:hAnsiTheme="minorHAnsi" w:cstheme="minorHAnsi"/>
        </w:rPr>
        <w:t>Pastor B</w:t>
      </w:r>
      <w:r w:rsidRPr="005B63CA">
        <w:rPr>
          <w:rFonts w:asciiTheme="minorHAnsi" w:hAnsiTheme="minorHAnsi" w:cstheme="minorHAnsi"/>
        </w:rPr>
        <w:t xml:space="preserve"> has two weeks of </w:t>
      </w:r>
      <w:r w:rsidR="00A845CF" w:rsidRPr="005B63CA">
        <w:rPr>
          <w:rFonts w:asciiTheme="minorHAnsi" w:hAnsiTheme="minorHAnsi" w:cstheme="minorHAnsi"/>
        </w:rPr>
        <w:t>childcare</w:t>
      </w:r>
      <w:r w:rsidRPr="005B63CA">
        <w:rPr>
          <w:rFonts w:asciiTheme="minorHAnsi" w:hAnsiTheme="minorHAnsi" w:cstheme="minorHAnsi"/>
        </w:rPr>
        <w:t xml:space="preserve"> leave, which </w:t>
      </w:r>
      <w:r w:rsidR="00F2400A">
        <w:rPr>
          <w:rFonts w:asciiTheme="minorHAnsi" w:hAnsiTheme="minorHAnsi" w:cstheme="minorHAnsi"/>
        </w:rPr>
        <w:t>Pastor B</w:t>
      </w:r>
      <w:r w:rsidRPr="005B63CA">
        <w:rPr>
          <w:rFonts w:asciiTheme="minorHAnsi" w:hAnsiTheme="minorHAnsi" w:cstheme="minorHAnsi"/>
        </w:rPr>
        <w:t xml:space="preserve"> uses to take one extra day off each week for 10 weeks.</w:t>
      </w:r>
    </w:p>
    <w:p w14:paraId="25B8E2DD" w14:textId="77777777" w:rsidR="00EC7E34" w:rsidRPr="005B63CA" w:rsidRDefault="00EC7E34" w:rsidP="00EC7E34">
      <w:pPr>
        <w:pStyle w:val="BodyText"/>
        <w:tabs>
          <w:tab w:val="left" w:pos="543"/>
        </w:tabs>
        <w:ind w:left="543"/>
        <w:jc w:val="both"/>
        <w:rPr>
          <w:rFonts w:asciiTheme="minorHAnsi" w:hAnsiTheme="minorHAnsi" w:cstheme="minorHAnsi"/>
        </w:rPr>
      </w:pPr>
    </w:p>
    <w:p w14:paraId="40E40875" w14:textId="77777777" w:rsidR="00EC7E34" w:rsidRPr="005B63CA" w:rsidRDefault="00EC7E34" w:rsidP="00EC7E34">
      <w:pPr>
        <w:pStyle w:val="BodyText"/>
        <w:tabs>
          <w:tab w:val="left" w:pos="543"/>
        </w:tabs>
        <w:ind w:left="543"/>
        <w:jc w:val="both"/>
        <w:rPr>
          <w:rFonts w:asciiTheme="minorHAnsi" w:hAnsiTheme="minorHAnsi" w:cstheme="minorHAnsi"/>
        </w:rPr>
      </w:pPr>
      <w:r w:rsidRPr="005B63CA">
        <w:rPr>
          <w:rFonts w:asciiTheme="minorHAnsi" w:hAnsiTheme="minorHAnsi" w:cstheme="minorHAnsi"/>
        </w:rPr>
        <w:t>Factors for consideration:</w:t>
      </w:r>
    </w:p>
    <w:p w14:paraId="072557FC" w14:textId="77777777" w:rsidR="00EC7E34" w:rsidRPr="005B63CA" w:rsidRDefault="00EC7E34" w:rsidP="00EC7E34">
      <w:pPr>
        <w:pStyle w:val="BodyText"/>
        <w:numPr>
          <w:ilvl w:val="0"/>
          <w:numId w:val="15"/>
        </w:numPr>
        <w:tabs>
          <w:tab w:val="left" w:pos="543"/>
        </w:tabs>
        <w:ind w:left="1263"/>
        <w:jc w:val="both"/>
        <w:rPr>
          <w:rFonts w:asciiTheme="minorHAnsi" w:hAnsiTheme="minorHAnsi" w:cstheme="minorHAnsi"/>
        </w:rPr>
      </w:pPr>
      <w:r w:rsidRPr="005B63CA">
        <w:rPr>
          <w:rFonts w:asciiTheme="minorHAnsi" w:hAnsiTheme="minorHAnsi" w:cstheme="minorHAnsi"/>
        </w:rPr>
        <w:t>Sundays may or may not be included.</w:t>
      </w:r>
    </w:p>
    <w:p w14:paraId="3EAD0C1B" w14:textId="77777777" w:rsidR="00EC7E34" w:rsidRPr="005B63CA" w:rsidRDefault="00EC7E34" w:rsidP="00EC7E34">
      <w:pPr>
        <w:pStyle w:val="BodyText"/>
        <w:numPr>
          <w:ilvl w:val="0"/>
          <w:numId w:val="15"/>
        </w:numPr>
        <w:tabs>
          <w:tab w:val="left" w:pos="543"/>
        </w:tabs>
        <w:ind w:left="1263"/>
        <w:jc w:val="both"/>
        <w:rPr>
          <w:rFonts w:asciiTheme="minorHAnsi" w:hAnsiTheme="minorHAnsi" w:cstheme="minorHAnsi"/>
        </w:rPr>
      </w:pPr>
      <w:r w:rsidRPr="005B63CA">
        <w:rPr>
          <w:rFonts w:asciiTheme="minorHAnsi" w:hAnsiTheme="minorHAnsi" w:cstheme="minorHAnsi"/>
        </w:rPr>
        <w:t>Age of adopted child and/or needs of a child may affect length of time (more or less) offered.</w:t>
      </w:r>
    </w:p>
    <w:p w14:paraId="0FB62C12" w14:textId="77777777" w:rsidR="00EC7E34" w:rsidRPr="005B63CA" w:rsidRDefault="00EC7E34" w:rsidP="00EC7E34">
      <w:pPr>
        <w:pStyle w:val="BodyText"/>
        <w:numPr>
          <w:ilvl w:val="0"/>
          <w:numId w:val="15"/>
        </w:numPr>
        <w:tabs>
          <w:tab w:val="left" w:pos="543"/>
        </w:tabs>
        <w:ind w:left="1263"/>
        <w:jc w:val="both"/>
        <w:rPr>
          <w:rFonts w:asciiTheme="minorHAnsi" w:hAnsiTheme="minorHAnsi" w:cstheme="minorHAnsi"/>
        </w:rPr>
      </w:pPr>
      <w:r w:rsidRPr="005B63CA">
        <w:rPr>
          <w:rFonts w:asciiTheme="minorHAnsi" w:hAnsiTheme="minorHAnsi" w:cstheme="minorHAnsi"/>
        </w:rPr>
        <w:t>Depending on geographic location, paid childcare may not be available until babies are 12 weeks old.</w:t>
      </w:r>
    </w:p>
    <w:p w14:paraId="5AC57439" w14:textId="77777777" w:rsidR="00EC7E34" w:rsidRPr="005B63CA" w:rsidRDefault="00EC7E34" w:rsidP="00EC7E34">
      <w:pPr>
        <w:pStyle w:val="BodyText"/>
        <w:numPr>
          <w:ilvl w:val="0"/>
          <w:numId w:val="15"/>
        </w:numPr>
        <w:tabs>
          <w:tab w:val="left" w:pos="543"/>
        </w:tabs>
        <w:ind w:left="1263"/>
        <w:jc w:val="both"/>
        <w:rPr>
          <w:rFonts w:asciiTheme="minorHAnsi" w:hAnsiTheme="minorHAnsi" w:cstheme="minorHAnsi"/>
        </w:rPr>
      </w:pPr>
      <w:r w:rsidRPr="005B63CA">
        <w:rPr>
          <w:rFonts w:asciiTheme="minorHAnsi" w:hAnsiTheme="minorHAnsi" w:cstheme="minorHAnsi"/>
        </w:rPr>
        <w:t>Discussion of bringing baby to work for set number of hours during the week or increased hours of working from home.</w:t>
      </w:r>
    </w:p>
    <w:p w14:paraId="640885B2" w14:textId="77777777" w:rsidR="00EC7E34" w:rsidRPr="005B63CA" w:rsidRDefault="00EC7E34" w:rsidP="00EC7E34">
      <w:pPr>
        <w:pStyle w:val="BodyText"/>
        <w:tabs>
          <w:tab w:val="left" w:pos="543"/>
        </w:tabs>
        <w:ind w:left="543"/>
        <w:jc w:val="both"/>
        <w:rPr>
          <w:rFonts w:asciiTheme="minorHAnsi" w:hAnsiTheme="minorHAnsi" w:cstheme="minorHAnsi"/>
        </w:rPr>
      </w:pPr>
    </w:p>
    <w:p w14:paraId="35FDF972" w14:textId="5BBADB74" w:rsidR="00EC7E34" w:rsidRPr="005B63CA" w:rsidRDefault="00EC7E34" w:rsidP="00EC7E34">
      <w:pPr>
        <w:pStyle w:val="BodyText"/>
        <w:numPr>
          <w:ilvl w:val="0"/>
          <w:numId w:val="12"/>
        </w:numPr>
        <w:tabs>
          <w:tab w:val="left" w:pos="543"/>
        </w:tabs>
        <w:jc w:val="both"/>
        <w:rPr>
          <w:rFonts w:asciiTheme="minorHAnsi" w:hAnsiTheme="minorHAnsi" w:cstheme="minorHAnsi"/>
        </w:rPr>
      </w:pPr>
      <w:r w:rsidRPr="005B63CA">
        <w:rPr>
          <w:rFonts w:asciiTheme="minorHAnsi" w:hAnsiTheme="minorHAnsi" w:cstheme="minorHAnsi"/>
        </w:rPr>
        <w:t xml:space="preserve"> If both parents are rostered ministers, (either in the same congregation/agency/Synod or separate ones), both should be given the recommended leave.</w:t>
      </w:r>
    </w:p>
    <w:p w14:paraId="6B5766F3" w14:textId="77777777" w:rsidR="00EC7E34" w:rsidRPr="005B63CA" w:rsidRDefault="00EC7E34" w:rsidP="00EC7E34">
      <w:pPr>
        <w:pStyle w:val="BodyText"/>
        <w:tabs>
          <w:tab w:val="left" w:pos="543"/>
        </w:tabs>
        <w:jc w:val="both"/>
        <w:rPr>
          <w:rFonts w:asciiTheme="minorHAnsi" w:hAnsiTheme="minorHAnsi" w:cstheme="minorHAnsi"/>
        </w:rPr>
      </w:pPr>
    </w:p>
    <w:p w14:paraId="13155EA2" w14:textId="77777777" w:rsidR="00EC7E34" w:rsidRPr="005B63CA" w:rsidRDefault="00EC7E34" w:rsidP="00EC7E34">
      <w:pPr>
        <w:pStyle w:val="BodyText"/>
        <w:tabs>
          <w:tab w:val="left" w:pos="543"/>
        </w:tabs>
        <w:ind w:left="180"/>
        <w:jc w:val="both"/>
        <w:rPr>
          <w:rFonts w:asciiTheme="minorHAnsi" w:hAnsiTheme="minorHAnsi" w:cstheme="minorHAnsi"/>
        </w:rPr>
      </w:pPr>
      <w:r w:rsidRPr="005B63CA">
        <w:rPr>
          <w:rFonts w:asciiTheme="minorHAnsi" w:hAnsiTheme="minorHAnsi" w:cstheme="minorHAnsi"/>
          <w:b/>
          <w:bCs/>
        </w:rPr>
        <w:t xml:space="preserve">Q. What about Family Leave? </w:t>
      </w:r>
    </w:p>
    <w:p w14:paraId="5988FFE9" w14:textId="45EA1272" w:rsidR="00EC7E34" w:rsidRPr="005B63CA" w:rsidRDefault="00EC7E34" w:rsidP="00EC7E34">
      <w:pPr>
        <w:pStyle w:val="BodyText"/>
        <w:tabs>
          <w:tab w:val="left" w:pos="543"/>
        </w:tabs>
        <w:ind w:left="543" w:hanging="363"/>
        <w:jc w:val="both"/>
        <w:rPr>
          <w:rFonts w:asciiTheme="minorHAnsi" w:hAnsiTheme="minorHAnsi" w:cstheme="minorHAnsi"/>
        </w:rPr>
      </w:pPr>
      <w:r w:rsidRPr="005B63CA">
        <w:rPr>
          <w:rFonts w:asciiTheme="minorHAnsi" w:hAnsiTheme="minorHAnsi" w:cstheme="minorHAnsi"/>
          <w:b/>
          <w:bCs/>
        </w:rPr>
        <w:t xml:space="preserve">A. </w:t>
      </w:r>
      <w:r w:rsidRPr="005B63CA">
        <w:rPr>
          <w:rFonts w:asciiTheme="minorHAnsi" w:hAnsiTheme="minorHAnsi" w:cstheme="minorHAnsi"/>
        </w:rPr>
        <w:t xml:space="preserve">A specific </w:t>
      </w:r>
      <w:r w:rsidRPr="005B63CA">
        <w:rPr>
          <w:rFonts w:asciiTheme="minorHAnsi" w:hAnsiTheme="minorHAnsi" w:cstheme="minorHAnsi"/>
          <w:b/>
          <w:bCs/>
        </w:rPr>
        <w:t xml:space="preserve">Family Leave Plan </w:t>
      </w:r>
      <w:r w:rsidRPr="005B63CA">
        <w:rPr>
          <w:rFonts w:asciiTheme="minorHAnsi" w:hAnsiTheme="minorHAnsi" w:cstheme="minorHAnsi"/>
        </w:rPr>
        <w:t xml:space="preserve">should also be carefully drawn up in open consultation with your </w:t>
      </w:r>
      <w:r w:rsidR="00492BD9" w:rsidRPr="005B63CA">
        <w:rPr>
          <w:rFonts w:asciiTheme="minorHAnsi" w:hAnsiTheme="minorHAnsi" w:cstheme="minorHAnsi"/>
        </w:rPr>
        <w:t>rostered minister</w:t>
      </w:r>
      <w:r w:rsidRPr="005B63CA">
        <w:rPr>
          <w:rFonts w:asciiTheme="minorHAnsi" w:hAnsiTheme="minorHAnsi" w:cstheme="minorHAnsi"/>
        </w:rPr>
        <w:t xml:space="preserve">.  </w:t>
      </w:r>
      <w:r w:rsidRPr="005B63CA">
        <w:rPr>
          <w:rFonts w:asciiTheme="minorHAnsi" w:hAnsiTheme="minorHAnsi" w:cstheme="minorHAnsi"/>
          <w:b/>
          <w:bCs/>
        </w:rPr>
        <w:t xml:space="preserve">Family Leave </w:t>
      </w:r>
      <w:r w:rsidRPr="005B63CA">
        <w:rPr>
          <w:rFonts w:asciiTheme="minorHAnsi" w:hAnsiTheme="minorHAnsi" w:cstheme="minorHAnsi"/>
        </w:rPr>
        <w:t xml:space="preserve">is directed towards illness or other special needs for family members, not limited to children. Such leave should include up to two (2) weeks full salary and benefits. Any other specific conditions should be clearly defined in writing. </w:t>
      </w:r>
    </w:p>
    <w:p w14:paraId="4422789E" w14:textId="77777777" w:rsidR="002D6A70" w:rsidRDefault="002D6A70" w:rsidP="00F60444">
      <w:pPr>
        <w:pStyle w:val="BodyText"/>
        <w:ind w:firstLine="90"/>
        <w:rPr>
          <w:rFonts w:asciiTheme="minorHAnsi" w:hAnsiTheme="minorHAnsi" w:cstheme="minorHAnsi"/>
          <w:b/>
          <w:bCs/>
        </w:rPr>
      </w:pPr>
    </w:p>
    <w:p w14:paraId="44246ADF" w14:textId="5C65B01F" w:rsidR="007401D3" w:rsidRPr="005B63CA" w:rsidRDefault="000344BC" w:rsidP="00F60444">
      <w:pPr>
        <w:pStyle w:val="BodyText"/>
        <w:ind w:firstLine="90"/>
        <w:rPr>
          <w:rFonts w:asciiTheme="minorHAnsi" w:hAnsiTheme="minorHAnsi" w:cstheme="minorHAnsi"/>
        </w:rPr>
      </w:pPr>
      <w:r w:rsidRPr="005B63CA">
        <w:rPr>
          <w:rFonts w:asciiTheme="minorHAnsi" w:hAnsiTheme="minorHAnsi" w:cstheme="minorHAnsi"/>
          <w:b/>
          <w:bCs/>
        </w:rPr>
        <w:t>Q.   Whom do we contact if we need further information?</w:t>
      </w:r>
    </w:p>
    <w:p w14:paraId="1062F056" w14:textId="7EBC1507" w:rsidR="007401D3" w:rsidRPr="005B63CA" w:rsidRDefault="000344BC" w:rsidP="007B66D1">
      <w:pPr>
        <w:pStyle w:val="ListParagraph"/>
        <w:numPr>
          <w:ilvl w:val="0"/>
          <w:numId w:val="7"/>
        </w:numPr>
        <w:tabs>
          <w:tab w:val="left" w:pos="544"/>
          <w:tab w:val="left" w:pos="9540"/>
        </w:tabs>
        <w:jc w:val="both"/>
        <w:rPr>
          <w:rFonts w:asciiTheme="minorHAnsi" w:hAnsiTheme="minorHAnsi" w:cstheme="minorHAnsi"/>
          <w:sz w:val="24"/>
        </w:rPr>
      </w:pPr>
      <w:r w:rsidRPr="005B63CA">
        <w:rPr>
          <w:rFonts w:asciiTheme="minorHAnsi" w:hAnsiTheme="minorHAnsi" w:cstheme="minorHAnsi"/>
          <w:sz w:val="24"/>
        </w:rPr>
        <w:t xml:space="preserve">Pensions Information is available at Portico web site: </w:t>
      </w:r>
      <w:hyperlink r:id="rId24">
        <w:r w:rsidRPr="005B63CA">
          <w:rPr>
            <w:rFonts w:asciiTheme="minorHAnsi" w:hAnsiTheme="minorHAnsi" w:cstheme="minorHAnsi"/>
            <w:color w:val="0000FF"/>
            <w:sz w:val="24"/>
            <w:u w:val="single" w:color="0000FF"/>
          </w:rPr>
          <w:t>www.porticobenefits.org</w:t>
        </w:r>
      </w:hyperlink>
      <w:r w:rsidRPr="005B63CA">
        <w:rPr>
          <w:rFonts w:asciiTheme="minorHAnsi" w:hAnsiTheme="minorHAnsi" w:cstheme="minorHAnsi"/>
          <w:sz w:val="24"/>
        </w:rPr>
        <w:t xml:space="preserve"> (Site includes a Pension Calculation program, updated annually). Portico’s telephone is: 800.352.2876</w:t>
      </w:r>
      <w:r w:rsidR="00AD58D4" w:rsidRPr="005B63CA">
        <w:rPr>
          <w:rFonts w:asciiTheme="minorHAnsi" w:hAnsiTheme="minorHAnsi" w:cstheme="minorHAnsi"/>
          <w:sz w:val="24"/>
        </w:rPr>
        <w:t>.</w:t>
      </w:r>
    </w:p>
    <w:p w14:paraId="3EAAD99A" w14:textId="77777777" w:rsidR="007401D3" w:rsidRPr="005B63CA" w:rsidRDefault="007401D3" w:rsidP="00AD58D4">
      <w:pPr>
        <w:pStyle w:val="BodyText"/>
        <w:spacing w:before="8"/>
        <w:jc w:val="both"/>
        <w:rPr>
          <w:rFonts w:asciiTheme="minorHAnsi" w:hAnsiTheme="minorHAnsi" w:cstheme="minorHAnsi"/>
          <w:sz w:val="12"/>
        </w:rPr>
      </w:pPr>
    </w:p>
    <w:p w14:paraId="3B6AB1ED" w14:textId="77777777" w:rsidR="007401D3" w:rsidRPr="005B63CA" w:rsidRDefault="000344BC" w:rsidP="00AD58D4">
      <w:pPr>
        <w:pStyle w:val="ListParagraph"/>
        <w:numPr>
          <w:ilvl w:val="0"/>
          <w:numId w:val="7"/>
        </w:numPr>
        <w:tabs>
          <w:tab w:val="left" w:pos="544"/>
        </w:tabs>
        <w:spacing w:before="70"/>
        <w:jc w:val="both"/>
        <w:rPr>
          <w:rFonts w:asciiTheme="minorHAnsi" w:hAnsiTheme="minorHAnsi" w:cstheme="minorHAnsi"/>
          <w:sz w:val="24"/>
        </w:rPr>
      </w:pPr>
      <w:r w:rsidRPr="005B63CA">
        <w:rPr>
          <w:rFonts w:asciiTheme="minorHAnsi" w:hAnsiTheme="minorHAnsi" w:cstheme="minorHAnsi"/>
          <w:sz w:val="24"/>
        </w:rPr>
        <w:t>Cost of living variances for your county are available at the Bureau of Labor Statistics website:</w:t>
      </w:r>
      <w:r w:rsidRPr="005B63CA">
        <w:rPr>
          <w:rFonts w:asciiTheme="minorHAnsi" w:hAnsiTheme="minorHAnsi" w:cstheme="minorHAnsi"/>
          <w:spacing w:val="-8"/>
          <w:sz w:val="24"/>
        </w:rPr>
        <w:t xml:space="preserve"> </w:t>
      </w:r>
      <w:hyperlink r:id="rId25">
        <w:r w:rsidRPr="005B63CA">
          <w:rPr>
            <w:rFonts w:asciiTheme="minorHAnsi" w:hAnsiTheme="minorHAnsi" w:cstheme="minorHAnsi"/>
            <w:color w:val="0000FF"/>
            <w:sz w:val="24"/>
            <w:u w:val="single" w:color="0000FF"/>
          </w:rPr>
          <w:t>www.bls.gov</w:t>
        </w:r>
        <w:r w:rsidRPr="005B63CA">
          <w:rPr>
            <w:rFonts w:asciiTheme="minorHAnsi" w:hAnsiTheme="minorHAnsi" w:cstheme="minorHAnsi"/>
            <w:sz w:val="24"/>
          </w:rPr>
          <w:t>.</w:t>
        </w:r>
      </w:hyperlink>
    </w:p>
    <w:p w14:paraId="0738A7CB" w14:textId="77777777" w:rsidR="007401D3" w:rsidRPr="00CE5E24" w:rsidRDefault="007401D3">
      <w:pPr>
        <w:rPr>
          <w:sz w:val="24"/>
        </w:rPr>
        <w:sectPr w:rsidR="007401D3" w:rsidRPr="00CE5E24" w:rsidSect="00B3119F">
          <w:footerReference w:type="default" r:id="rId26"/>
          <w:pgSz w:w="12240" w:h="15840"/>
          <w:pgMar w:top="1350" w:right="1360" w:bottom="1710" w:left="1340" w:header="0" w:footer="1807" w:gutter="0"/>
          <w:pgNumType w:start="1"/>
          <w:cols w:space="720"/>
        </w:sectPr>
      </w:pPr>
    </w:p>
    <w:p w14:paraId="6B63D9FD" w14:textId="0E1A7A73" w:rsidR="009274B8" w:rsidRDefault="009274B8" w:rsidP="00F60444">
      <w:pPr>
        <w:pStyle w:val="BodyText"/>
        <w:ind w:left="1710" w:right="940" w:firstLine="90"/>
        <w:jc w:val="center"/>
        <w:rPr>
          <w:rFonts w:asciiTheme="minorHAnsi" w:hAnsiTheme="minorHAnsi" w:cstheme="minorHAnsi"/>
          <w:b/>
          <w:bCs/>
        </w:rPr>
      </w:pPr>
      <w:r>
        <w:rPr>
          <w:rFonts w:asciiTheme="minorHAnsi" w:hAnsiTheme="minorHAnsi" w:cstheme="minorHAnsi"/>
          <w:b/>
          <w:bCs/>
        </w:rPr>
        <w:lastRenderedPageBreak/>
        <w:t xml:space="preserve">ADDITIONAL </w:t>
      </w:r>
      <w:r w:rsidR="00B87E61">
        <w:rPr>
          <w:rFonts w:asciiTheme="minorHAnsi" w:hAnsiTheme="minorHAnsi" w:cstheme="minorHAnsi"/>
          <w:b/>
          <w:bCs/>
        </w:rPr>
        <w:t>NOTES</w:t>
      </w:r>
      <w:r>
        <w:rPr>
          <w:rFonts w:asciiTheme="minorHAnsi" w:hAnsiTheme="minorHAnsi" w:cstheme="minorHAnsi"/>
          <w:b/>
          <w:bCs/>
        </w:rPr>
        <w:t xml:space="preserve"> </w:t>
      </w:r>
      <w:r w:rsidR="00B87E61">
        <w:rPr>
          <w:rFonts w:asciiTheme="minorHAnsi" w:hAnsiTheme="minorHAnsi" w:cstheme="minorHAnsi"/>
          <w:b/>
          <w:bCs/>
        </w:rPr>
        <w:t>ON</w:t>
      </w:r>
      <w:r w:rsidR="00A27CDE" w:rsidRPr="00F60444">
        <w:rPr>
          <w:rFonts w:asciiTheme="minorHAnsi" w:hAnsiTheme="minorHAnsi" w:cstheme="minorHAnsi"/>
          <w:b/>
          <w:bCs/>
        </w:rPr>
        <w:t xml:space="preserve"> </w:t>
      </w:r>
      <w:r>
        <w:rPr>
          <w:rFonts w:asciiTheme="minorHAnsi" w:hAnsiTheme="minorHAnsi" w:cstheme="minorHAnsi"/>
          <w:b/>
          <w:bCs/>
        </w:rPr>
        <w:t>COMPONENTS OF COMPENSATION</w:t>
      </w:r>
      <w:r w:rsidR="00666F58" w:rsidRPr="005B63CA">
        <w:rPr>
          <w:rFonts w:asciiTheme="minorHAnsi" w:hAnsiTheme="minorHAnsi" w:cstheme="minorHAnsi"/>
          <w:b/>
          <w:bCs/>
        </w:rPr>
        <w:t xml:space="preserve"> </w:t>
      </w:r>
    </w:p>
    <w:p w14:paraId="5FACAF95" w14:textId="3B10E212" w:rsidR="007401D3" w:rsidRPr="005B63CA" w:rsidRDefault="009274B8" w:rsidP="00F60444">
      <w:pPr>
        <w:pStyle w:val="BodyText"/>
        <w:ind w:left="1710" w:right="940" w:firstLine="90"/>
        <w:jc w:val="center"/>
        <w:rPr>
          <w:rFonts w:asciiTheme="minorHAnsi" w:hAnsiTheme="minorHAnsi" w:cstheme="minorHAnsi"/>
          <w:b/>
          <w:bCs/>
        </w:rPr>
      </w:pPr>
      <w:r>
        <w:rPr>
          <w:rFonts w:asciiTheme="minorHAnsi" w:hAnsiTheme="minorHAnsi" w:cstheme="minorHAnsi"/>
          <w:b/>
          <w:bCs/>
        </w:rPr>
        <w:t>FOR ROSTER</w:t>
      </w:r>
      <w:r w:rsidR="00EE11C4">
        <w:rPr>
          <w:rFonts w:asciiTheme="minorHAnsi" w:hAnsiTheme="minorHAnsi" w:cstheme="minorHAnsi"/>
          <w:b/>
          <w:bCs/>
        </w:rPr>
        <w:t>E</w:t>
      </w:r>
      <w:r>
        <w:rPr>
          <w:rFonts w:asciiTheme="minorHAnsi" w:hAnsiTheme="minorHAnsi" w:cstheme="minorHAnsi"/>
          <w:b/>
          <w:bCs/>
        </w:rPr>
        <w:t xml:space="preserve">D MINISTERS </w:t>
      </w:r>
      <w:r w:rsidR="000344BC" w:rsidRPr="005B63CA">
        <w:rPr>
          <w:rFonts w:asciiTheme="minorHAnsi" w:hAnsiTheme="minorHAnsi" w:cstheme="minorHAnsi"/>
          <w:b/>
          <w:bCs/>
        </w:rPr>
        <w:t>RECEIVING HOUSING ALLOWANCE</w:t>
      </w:r>
    </w:p>
    <w:p w14:paraId="7ED8CBE7" w14:textId="77777777" w:rsidR="007401D3" w:rsidRPr="005B63CA" w:rsidRDefault="007401D3">
      <w:pPr>
        <w:pStyle w:val="BodyText"/>
        <w:spacing w:before="6"/>
        <w:rPr>
          <w:rFonts w:asciiTheme="minorHAnsi" w:hAnsiTheme="minorHAnsi" w:cstheme="minorHAnsi"/>
          <w:b/>
          <w:sz w:val="18"/>
          <w:szCs w:val="18"/>
        </w:rPr>
      </w:pPr>
    </w:p>
    <w:p w14:paraId="5E1368E2" w14:textId="450D2FB2" w:rsidR="007401D3" w:rsidRPr="005B63CA" w:rsidRDefault="009274B8" w:rsidP="00AD58D4">
      <w:pPr>
        <w:pStyle w:val="BodyText"/>
        <w:ind w:left="720" w:hanging="720"/>
        <w:jc w:val="both"/>
        <w:rPr>
          <w:rFonts w:asciiTheme="minorHAnsi" w:hAnsiTheme="minorHAnsi" w:cstheme="minorHAnsi"/>
        </w:rPr>
      </w:pPr>
      <w:r>
        <w:rPr>
          <w:rFonts w:asciiTheme="minorHAnsi" w:hAnsiTheme="minorHAnsi" w:cstheme="minorHAnsi"/>
          <w:b/>
        </w:rPr>
        <w:t xml:space="preserve">Minimum Cash Compensation: </w:t>
      </w:r>
      <w:r w:rsidRPr="009274B8">
        <w:rPr>
          <w:rFonts w:asciiTheme="minorHAnsi" w:hAnsiTheme="minorHAnsi" w:cstheme="minorHAnsi"/>
          <w:bCs/>
        </w:rPr>
        <w:t xml:space="preserve">The </w:t>
      </w:r>
      <w:r w:rsidR="000344BC" w:rsidRPr="009274B8">
        <w:rPr>
          <w:rFonts w:asciiTheme="minorHAnsi" w:hAnsiTheme="minorHAnsi" w:cstheme="minorHAnsi"/>
          <w:bCs/>
        </w:rPr>
        <w:t>Chart of Minimum Cash Compensation</w:t>
      </w:r>
      <w:r w:rsidR="000344BC" w:rsidRPr="005B63CA">
        <w:rPr>
          <w:rFonts w:asciiTheme="minorHAnsi" w:hAnsiTheme="minorHAnsi" w:cstheme="minorHAnsi"/>
          <w:b/>
        </w:rPr>
        <w:t xml:space="preserve"> </w:t>
      </w:r>
      <w:r>
        <w:rPr>
          <w:rFonts w:asciiTheme="minorHAnsi" w:hAnsiTheme="minorHAnsi" w:cstheme="minorHAnsi"/>
          <w:b/>
        </w:rPr>
        <w:t xml:space="preserve">is </w:t>
      </w:r>
      <w:r w:rsidR="000344BC" w:rsidRPr="005B63CA">
        <w:rPr>
          <w:rFonts w:asciiTheme="minorHAnsi" w:hAnsiTheme="minorHAnsi" w:cstheme="minorHAnsi"/>
        </w:rPr>
        <w:t>based on years of service</w:t>
      </w:r>
      <w:r w:rsidR="00F2400A">
        <w:rPr>
          <w:rFonts w:asciiTheme="minorHAnsi" w:hAnsiTheme="minorHAnsi" w:cstheme="minorHAnsi"/>
        </w:rPr>
        <w:t xml:space="preserve"> and is capped at 25 years</w:t>
      </w:r>
      <w:r w:rsidR="000344BC" w:rsidRPr="005B63CA">
        <w:rPr>
          <w:rFonts w:asciiTheme="minorHAnsi" w:hAnsiTheme="minorHAnsi" w:cstheme="minorHAnsi"/>
        </w:rPr>
        <w:t xml:space="preserve">. The figures on the chart </w:t>
      </w:r>
      <w:r w:rsidR="000344BC" w:rsidRPr="005B63CA">
        <w:rPr>
          <w:rFonts w:asciiTheme="minorHAnsi" w:hAnsiTheme="minorHAnsi" w:cstheme="minorHAnsi"/>
          <w:b/>
        </w:rPr>
        <w:t xml:space="preserve">include </w:t>
      </w:r>
      <w:r w:rsidR="000344BC" w:rsidRPr="005B63CA">
        <w:rPr>
          <w:rFonts w:asciiTheme="minorHAnsi" w:hAnsiTheme="minorHAnsi" w:cstheme="minorHAnsi"/>
        </w:rPr>
        <w:t>amounts for</w:t>
      </w:r>
      <w:r w:rsidR="005806F5">
        <w:rPr>
          <w:rFonts w:asciiTheme="minorHAnsi" w:hAnsiTheme="minorHAnsi" w:cstheme="minorHAnsi"/>
        </w:rPr>
        <w:t xml:space="preserve"> salary,</w:t>
      </w:r>
      <w:r w:rsidR="000344BC" w:rsidRPr="005B63CA">
        <w:rPr>
          <w:rFonts w:asciiTheme="minorHAnsi" w:hAnsiTheme="minorHAnsi" w:cstheme="minorHAnsi"/>
        </w:rPr>
        <w:t xml:space="preserve"> housing allowance</w:t>
      </w:r>
      <w:r w:rsidR="005806F5">
        <w:rPr>
          <w:rFonts w:asciiTheme="minorHAnsi" w:hAnsiTheme="minorHAnsi" w:cstheme="minorHAnsi"/>
        </w:rPr>
        <w:t>,</w:t>
      </w:r>
      <w:r w:rsidR="000344BC" w:rsidRPr="005B63CA">
        <w:rPr>
          <w:rFonts w:asciiTheme="minorHAnsi" w:hAnsiTheme="minorHAnsi" w:cstheme="minorHAnsi"/>
        </w:rPr>
        <w:t xml:space="preserve"> and self- employment tax (</w:t>
      </w:r>
      <w:r w:rsidR="00F2400A">
        <w:rPr>
          <w:rFonts w:asciiTheme="minorHAnsi" w:hAnsiTheme="minorHAnsi" w:cstheme="minorHAnsi"/>
        </w:rPr>
        <w:t>S</w:t>
      </w:r>
      <w:r w:rsidR="000344BC" w:rsidRPr="005B63CA">
        <w:rPr>
          <w:rFonts w:asciiTheme="minorHAnsi" w:hAnsiTheme="minorHAnsi" w:cstheme="minorHAnsi"/>
        </w:rPr>
        <w:t xml:space="preserve">ocial </w:t>
      </w:r>
      <w:r w:rsidR="00F2400A">
        <w:rPr>
          <w:rFonts w:asciiTheme="minorHAnsi" w:hAnsiTheme="minorHAnsi" w:cstheme="minorHAnsi"/>
        </w:rPr>
        <w:t>S</w:t>
      </w:r>
      <w:r w:rsidR="000344BC" w:rsidRPr="005B63CA">
        <w:rPr>
          <w:rFonts w:asciiTheme="minorHAnsi" w:hAnsiTheme="minorHAnsi" w:cstheme="minorHAnsi"/>
        </w:rPr>
        <w:t>ecurity</w:t>
      </w:r>
      <w:r w:rsidR="00F2400A">
        <w:rPr>
          <w:rFonts w:asciiTheme="minorHAnsi" w:hAnsiTheme="minorHAnsi" w:cstheme="minorHAnsi"/>
        </w:rPr>
        <w:t>/Medicare</w:t>
      </w:r>
      <w:r w:rsidR="000344BC" w:rsidRPr="005B63CA">
        <w:rPr>
          <w:rFonts w:asciiTheme="minorHAnsi" w:hAnsiTheme="minorHAnsi" w:cstheme="minorHAnsi"/>
        </w:rPr>
        <w:t xml:space="preserve">). The figures </w:t>
      </w:r>
      <w:r w:rsidR="00B87E61">
        <w:rPr>
          <w:rFonts w:asciiTheme="minorHAnsi" w:hAnsiTheme="minorHAnsi" w:cstheme="minorHAnsi"/>
        </w:rPr>
        <w:t>for 2022 include a 1.3% cost of living increase from 2021</w:t>
      </w:r>
      <w:r w:rsidR="00F2400A">
        <w:rPr>
          <w:rFonts w:asciiTheme="minorHAnsi" w:hAnsiTheme="minorHAnsi" w:cstheme="minorHAnsi"/>
        </w:rPr>
        <w:t xml:space="preserve">. </w:t>
      </w:r>
    </w:p>
    <w:p w14:paraId="379A2B88" w14:textId="77777777" w:rsidR="00AD58D4" w:rsidRPr="005B63CA" w:rsidRDefault="00AD58D4" w:rsidP="00AD58D4">
      <w:pPr>
        <w:pStyle w:val="BodyText"/>
        <w:ind w:left="839" w:right="40" w:hanging="720"/>
        <w:jc w:val="both"/>
        <w:rPr>
          <w:rFonts w:asciiTheme="minorHAnsi" w:hAnsiTheme="minorHAnsi" w:cstheme="minorHAnsi"/>
          <w:sz w:val="20"/>
          <w:szCs w:val="20"/>
        </w:rPr>
      </w:pPr>
    </w:p>
    <w:p w14:paraId="0642369B" w14:textId="1041E713" w:rsidR="009274B8" w:rsidRDefault="000344BC" w:rsidP="00AD58D4">
      <w:pPr>
        <w:pStyle w:val="BodyText"/>
        <w:ind w:left="720" w:hanging="720"/>
        <w:jc w:val="both"/>
        <w:rPr>
          <w:rFonts w:asciiTheme="minorHAnsi" w:hAnsiTheme="minorHAnsi" w:cstheme="minorHAnsi"/>
        </w:rPr>
      </w:pPr>
      <w:r w:rsidRPr="005B63CA">
        <w:rPr>
          <w:rFonts w:asciiTheme="minorHAnsi" w:hAnsiTheme="minorHAnsi" w:cstheme="minorHAnsi"/>
          <w:b/>
        </w:rPr>
        <w:t>Adjustments to Compensation</w:t>
      </w:r>
      <w:r w:rsidR="009274B8">
        <w:rPr>
          <w:rFonts w:asciiTheme="minorHAnsi" w:hAnsiTheme="minorHAnsi" w:cstheme="minorHAnsi"/>
          <w:b/>
        </w:rPr>
        <w:t>:</w:t>
      </w:r>
      <w:r w:rsidRPr="005B63CA">
        <w:rPr>
          <w:rFonts w:asciiTheme="minorHAnsi" w:hAnsiTheme="minorHAnsi" w:cstheme="minorHAnsi"/>
          <w:b/>
        </w:rPr>
        <w:t xml:space="preserve"> </w:t>
      </w:r>
      <w:r w:rsidR="009274B8">
        <w:rPr>
          <w:rFonts w:asciiTheme="minorHAnsi" w:hAnsiTheme="minorHAnsi" w:cstheme="minorHAnsi"/>
        </w:rPr>
        <w:t>To assist congregations in determining appropriate adjustments for housing costs, the Compensation Guidelines now provide a means to adjust the Minimum Cash Compensation based on the cost of housing in your area. The current median cost of a house based on a survey of 25 towns and cities is $196,800 (Woodstock, VA) and the median housing allowance is set at $23,616 (12% of the median cost of a home). The formula in the “</w:t>
      </w:r>
      <w:r w:rsidR="009274B8" w:rsidRPr="009274B8">
        <w:rPr>
          <w:rFonts w:asciiTheme="minorHAnsi" w:hAnsiTheme="minorHAnsi" w:cstheme="minorHAnsi"/>
          <w:b/>
          <w:bCs/>
        </w:rPr>
        <w:t>Housing Allowance</w:t>
      </w:r>
      <w:r w:rsidR="009274B8">
        <w:rPr>
          <w:rFonts w:asciiTheme="minorHAnsi" w:hAnsiTheme="minorHAnsi" w:cstheme="minorHAnsi"/>
        </w:rPr>
        <w:t>” section</w:t>
      </w:r>
      <w:r w:rsidR="00F2400A">
        <w:rPr>
          <w:rFonts w:asciiTheme="minorHAnsi" w:hAnsiTheme="minorHAnsi" w:cstheme="minorHAnsi"/>
        </w:rPr>
        <w:t xml:space="preserve"> of the Excel Workbook</w:t>
      </w:r>
      <w:r w:rsidR="009274B8">
        <w:rPr>
          <w:rFonts w:asciiTheme="minorHAnsi" w:hAnsiTheme="minorHAnsi" w:cstheme="minorHAnsi"/>
        </w:rPr>
        <w:t xml:space="preserve"> adjusts the minimum cash compensation by increasing or decreasing the housing allowance amount to match the cost of housing in your area.</w:t>
      </w:r>
    </w:p>
    <w:p w14:paraId="6004696D" w14:textId="77777777" w:rsidR="009274B8" w:rsidRDefault="009274B8" w:rsidP="00AD58D4">
      <w:pPr>
        <w:pStyle w:val="BodyText"/>
        <w:ind w:left="720" w:hanging="720"/>
        <w:jc w:val="both"/>
        <w:rPr>
          <w:rFonts w:asciiTheme="minorHAnsi" w:hAnsiTheme="minorHAnsi" w:cstheme="minorHAnsi"/>
        </w:rPr>
      </w:pPr>
    </w:p>
    <w:p w14:paraId="76B8EC8A" w14:textId="77777777" w:rsidR="00434677" w:rsidRDefault="009274B8" w:rsidP="009274B8">
      <w:pPr>
        <w:pStyle w:val="BodyText"/>
        <w:ind w:left="720"/>
        <w:jc w:val="both"/>
        <w:rPr>
          <w:rFonts w:asciiTheme="minorHAnsi" w:hAnsiTheme="minorHAnsi" w:cstheme="minorHAnsi"/>
        </w:rPr>
      </w:pPr>
      <w:bookmarkStart w:id="10" w:name="_Hlk66428900"/>
      <w:r>
        <w:rPr>
          <w:rFonts w:asciiTheme="minorHAnsi" w:hAnsiTheme="minorHAnsi" w:cstheme="minorHAnsi"/>
        </w:rPr>
        <w:t>The “</w:t>
      </w:r>
      <w:r w:rsidRPr="009274B8">
        <w:rPr>
          <w:rFonts w:asciiTheme="minorHAnsi" w:hAnsiTheme="minorHAnsi" w:cstheme="minorHAnsi"/>
          <w:b/>
          <w:bCs/>
        </w:rPr>
        <w:t>Additional Compensation Added by Mutual Agreement</w:t>
      </w:r>
      <w:r>
        <w:rPr>
          <w:rFonts w:asciiTheme="minorHAnsi" w:hAnsiTheme="minorHAnsi" w:cstheme="minorHAnsi"/>
        </w:rPr>
        <w:t>” section uses a point system to account for years of related non-pastoral experience, additional degrees, and the number of staff supervised. The rostered ministry completes this section of the workbook. The values entered are added (up to a max of 10 points) and that number is multiplied by $500. While this additional compensation is not a part of the minimum compensation requirement, it provides a helpful guidance for mutual conversation and agreement.</w:t>
      </w:r>
      <w:r w:rsidR="00434677">
        <w:rPr>
          <w:rFonts w:asciiTheme="minorHAnsi" w:hAnsiTheme="minorHAnsi" w:cstheme="minorHAnsi"/>
        </w:rPr>
        <w:t xml:space="preserve"> See Compensation Workbook (Excel) for details:</w:t>
      </w:r>
    </w:p>
    <w:p w14:paraId="29AB8BA2" w14:textId="09282288" w:rsidR="007401D3" w:rsidRPr="005B63CA" w:rsidRDefault="00A35341" w:rsidP="00434677">
      <w:pPr>
        <w:pStyle w:val="BodyText"/>
        <w:ind w:left="720"/>
        <w:jc w:val="center"/>
        <w:rPr>
          <w:rFonts w:asciiTheme="minorHAnsi" w:hAnsiTheme="minorHAnsi" w:cstheme="minorHAnsi"/>
        </w:rPr>
      </w:pPr>
      <w:hyperlink r:id="rId27" w:history="1">
        <w:r w:rsidR="00434677" w:rsidRPr="00434677">
          <w:rPr>
            <w:rStyle w:val="Hyperlink"/>
            <w:rFonts w:asciiTheme="minorHAnsi" w:hAnsiTheme="minorHAnsi" w:cstheme="minorHAnsi"/>
          </w:rPr>
          <w:t>https://www.vasynod.org/resources/compensation-guidelines/</w:t>
        </w:r>
      </w:hyperlink>
    </w:p>
    <w:bookmarkEnd w:id="10"/>
    <w:p w14:paraId="68EF18E0" w14:textId="77777777" w:rsidR="00AD58D4" w:rsidRPr="005B63CA" w:rsidRDefault="00AD58D4" w:rsidP="00AD58D4">
      <w:pPr>
        <w:pStyle w:val="BodyText"/>
        <w:ind w:left="720" w:hanging="720"/>
        <w:jc w:val="both"/>
        <w:rPr>
          <w:rFonts w:asciiTheme="minorHAnsi" w:hAnsiTheme="minorHAnsi" w:cstheme="minorHAnsi"/>
          <w:sz w:val="22"/>
          <w:szCs w:val="22"/>
        </w:rPr>
      </w:pPr>
    </w:p>
    <w:p w14:paraId="35187E0C" w14:textId="5BC3D629" w:rsidR="007401D3" w:rsidRPr="005B63CA" w:rsidRDefault="009274B8" w:rsidP="00AD58D4">
      <w:pPr>
        <w:pStyle w:val="BodyText"/>
        <w:ind w:left="720" w:hanging="720"/>
        <w:jc w:val="both"/>
        <w:rPr>
          <w:rFonts w:asciiTheme="minorHAnsi" w:hAnsiTheme="minorHAnsi" w:cstheme="minorHAnsi"/>
        </w:rPr>
      </w:pPr>
      <w:r>
        <w:rPr>
          <w:rFonts w:asciiTheme="minorHAnsi" w:hAnsiTheme="minorHAnsi" w:cstheme="minorHAnsi"/>
          <w:b/>
        </w:rPr>
        <w:t>Housing Allowance:</w:t>
      </w:r>
      <w:r w:rsidR="000344BC" w:rsidRPr="005B63CA">
        <w:rPr>
          <w:rFonts w:asciiTheme="minorHAnsi" w:hAnsiTheme="minorHAnsi" w:cstheme="minorHAnsi"/>
          <w:b/>
        </w:rPr>
        <w:t xml:space="preserve"> </w:t>
      </w:r>
      <w:r w:rsidR="000344BC" w:rsidRPr="005B63CA">
        <w:rPr>
          <w:rFonts w:asciiTheme="minorHAnsi" w:hAnsiTheme="minorHAnsi" w:cstheme="minorHAnsi"/>
        </w:rPr>
        <w:t xml:space="preserve">A portion of this Total Cash Compensation should be designated as Housing Allowance. A housing allowance is a tax-exempt (for income tax purposes) allocation of the pastor’s cash compensation approximating the fair rental value of a home, plus the furnishings and cost of utilities. This allowance should be sufficient to provide adequate housing as well as care for the related expenses of utilities and upkeep. The amount of this allowance that is excludable from gross income is the LEAST of 1) the amount actually used to provide a home, 2) the amount officially designated as housing allowance, or 3) the fair rental value of the home, including furnishings and utilities. To meet IRS requirements, the annual amount of housing allowance must be officially designated </w:t>
      </w:r>
      <w:r w:rsidR="000344BC" w:rsidRPr="005B63CA">
        <w:rPr>
          <w:rFonts w:asciiTheme="minorHAnsi" w:hAnsiTheme="minorHAnsi" w:cstheme="minorHAnsi"/>
          <w:b/>
        </w:rPr>
        <w:t>prior to the time period for which it applies</w:t>
      </w:r>
      <w:r w:rsidR="000344BC" w:rsidRPr="005B63CA">
        <w:rPr>
          <w:rFonts w:asciiTheme="minorHAnsi" w:hAnsiTheme="minorHAnsi" w:cstheme="minorHAnsi"/>
        </w:rPr>
        <w:t>. (</w:t>
      </w:r>
      <w:r w:rsidR="000344BC" w:rsidRPr="00434677">
        <w:rPr>
          <w:rFonts w:asciiTheme="minorHAnsi" w:hAnsiTheme="minorHAnsi" w:cstheme="minorHAnsi"/>
        </w:rPr>
        <w:t xml:space="preserve">See Appendix </w:t>
      </w:r>
      <w:r w:rsidR="001D699B" w:rsidRPr="00434677">
        <w:rPr>
          <w:rFonts w:asciiTheme="minorHAnsi" w:hAnsiTheme="minorHAnsi" w:cstheme="minorHAnsi"/>
        </w:rPr>
        <w:t>H</w:t>
      </w:r>
      <w:r w:rsidR="000344BC" w:rsidRPr="005B63CA">
        <w:rPr>
          <w:rFonts w:asciiTheme="minorHAnsi" w:hAnsiTheme="minorHAnsi" w:cstheme="minorHAnsi"/>
        </w:rPr>
        <w:t>)</w:t>
      </w:r>
    </w:p>
    <w:p w14:paraId="64566759" w14:textId="77777777" w:rsidR="00AD58D4" w:rsidRPr="005B63CA" w:rsidRDefault="00AD58D4" w:rsidP="00AD58D4">
      <w:pPr>
        <w:pStyle w:val="BodyText"/>
        <w:ind w:left="720" w:hanging="720"/>
        <w:jc w:val="both"/>
        <w:rPr>
          <w:rFonts w:asciiTheme="minorHAnsi" w:hAnsiTheme="minorHAnsi" w:cstheme="minorHAnsi"/>
        </w:rPr>
      </w:pPr>
    </w:p>
    <w:p w14:paraId="07A8750B" w14:textId="2DCC6DC3" w:rsidR="007401D3" w:rsidRPr="005B63CA" w:rsidRDefault="009274B8" w:rsidP="00AD58D4">
      <w:pPr>
        <w:ind w:left="720" w:hanging="720"/>
        <w:jc w:val="both"/>
        <w:rPr>
          <w:rFonts w:asciiTheme="minorHAnsi" w:hAnsiTheme="minorHAnsi" w:cstheme="minorHAnsi"/>
          <w:sz w:val="24"/>
        </w:rPr>
      </w:pPr>
      <w:r>
        <w:rPr>
          <w:rFonts w:asciiTheme="minorHAnsi" w:hAnsiTheme="minorHAnsi" w:cstheme="minorHAnsi"/>
          <w:b/>
          <w:sz w:val="24"/>
        </w:rPr>
        <w:t>Retirement:</w:t>
      </w:r>
      <w:r w:rsidR="000344BC" w:rsidRPr="005B63CA">
        <w:rPr>
          <w:rFonts w:asciiTheme="minorHAnsi" w:hAnsiTheme="minorHAnsi" w:cstheme="minorHAnsi"/>
          <w:b/>
          <w:sz w:val="24"/>
        </w:rPr>
        <w:t xml:space="preserve"> </w:t>
      </w:r>
      <w:r w:rsidR="000344BC" w:rsidRPr="005B63CA">
        <w:rPr>
          <w:rFonts w:asciiTheme="minorHAnsi" w:hAnsiTheme="minorHAnsi" w:cstheme="minorHAnsi"/>
          <w:sz w:val="24"/>
        </w:rPr>
        <w:t xml:space="preserve">Regarding pensions, we recommend 12% of “Defined Compensation” as calculated on the Portico worksheet. If the congregation is currently contributing at a lower rate, we strongly encourage a movement to 12% as soon as possible at a rate of at least 0.5% each year until the full 12% level is achieved. </w:t>
      </w:r>
      <w:r w:rsidR="000344BC" w:rsidRPr="005B63CA">
        <w:rPr>
          <w:rFonts w:asciiTheme="minorHAnsi" w:hAnsiTheme="minorHAnsi" w:cstheme="minorHAnsi"/>
          <w:b/>
          <w:sz w:val="24"/>
        </w:rPr>
        <w:t xml:space="preserve">Please be sure to read all materials sent from Portico to determine the correct amount to include on this line. </w:t>
      </w:r>
      <w:r w:rsidR="000344BC" w:rsidRPr="005B63CA">
        <w:rPr>
          <w:rFonts w:asciiTheme="minorHAnsi" w:hAnsiTheme="minorHAnsi" w:cstheme="minorHAnsi"/>
          <w:sz w:val="24"/>
        </w:rPr>
        <w:t xml:space="preserve">(See </w:t>
      </w:r>
      <w:r w:rsidR="000344BC" w:rsidRPr="00434677">
        <w:rPr>
          <w:rFonts w:asciiTheme="minorHAnsi" w:hAnsiTheme="minorHAnsi" w:cstheme="minorHAnsi"/>
          <w:sz w:val="24"/>
        </w:rPr>
        <w:t xml:space="preserve">Appendix </w:t>
      </w:r>
      <w:r w:rsidR="001D699B" w:rsidRPr="00434677">
        <w:rPr>
          <w:rFonts w:asciiTheme="minorHAnsi" w:hAnsiTheme="minorHAnsi" w:cstheme="minorHAnsi"/>
          <w:sz w:val="24"/>
        </w:rPr>
        <w:t>I</w:t>
      </w:r>
      <w:r w:rsidR="000344BC" w:rsidRPr="005B63CA">
        <w:rPr>
          <w:rFonts w:asciiTheme="minorHAnsi" w:hAnsiTheme="minorHAnsi" w:cstheme="minorHAnsi"/>
          <w:sz w:val="24"/>
        </w:rPr>
        <w:t xml:space="preserve">) Visit </w:t>
      </w:r>
      <w:hyperlink r:id="rId28">
        <w:r w:rsidR="000344BC" w:rsidRPr="005B63CA">
          <w:rPr>
            <w:rStyle w:val="Hyperlink"/>
            <w:rFonts w:asciiTheme="minorHAnsi" w:hAnsiTheme="minorHAnsi" w:cstheme="minorHAnsi"/>
            <w:szCs w:val="24"/>
          </w:rPr>
          <w:t>www.porticobenefits.org</w:t>
        </w:r>
      </w:hyperlink>
      <w:r w:rsidR="000344BC" w:rsidRPr="005B63CA">
        <w:rPr>
          <w:rFonts w:asciiTheme="minorHAnsi" w:hAnsiTheme="minorHAnsi" w:cstheme="minorHAnsi"/>
          <w:b/>
          <w:sz w:val="24"/>
        </w:rPr>
        <w:t xml:space="preserve"> </w:t>
      </w:r>
      <w:r w:rsidR="000344BC" w:rsidRPr="005B63CA">
        <w:rPr>
          <w:rFonts w:asciiTheme="minorHAnsi" w:hAnsiTheme="minorHAnsi" w:cstheme="minorHAnsi"/>
          <w:sz w:val="24"/>
        </w:rPr>
        <w:t xml:space="preserve">for the </w:t>
      </w:r>
      <w:r w:rsidR="00E37AF6" w:rsidRPr="005B63CA">
        <w:rPr>
          <w:rFonts w:asciiTheme="minorHAnsi" w:hAnsiTheme="minorHAnsi" w:cstheme="minorHAnsi"/>
          <w:sz w:val="24"/>
        </w:rPr>
        <w:t>202</w:t>
      </w:r>
      <w:r w:rsidR="001D699B">
        <w:rPr>
          <w:rFonts w:asciiTheme="minorHAnsi" w:hAnsiTheme="minorHAnsi" w:cstheme="minorHAnsi"/>
          <w:sz w:val="24"/>
        </w:rPr>
        <w:t>2</w:t>
      </w:r>
      <w:r w:rsidR="00E37AF6" w:rsidRPr="005B63CA">
        <w:rPr>
          <w:rFonts w:asciiTheme="minorHAnsi" w:hAnsiTheme="minorHAnsi" w:cstheme="minorHAnsi"/>
          <w:sz w:val="24"/>
        </w:rPr>
        <w:t xml:space="preserve"> </w:t>
      </w:r>
      <w:r w:rsidR="000344BC" w:rsidRPr="005B63CA">
        <w:rPr>
          <w:rFonts w:asciiTheme="minorHAnsi" w:hAnsiTheme="minorHAnsi" w:cstheme="minorHAnsi"/>
          <w:sz w:val="24"/>
        </w:rPr>
        <w:t>Pensions Calculator.</w:t>
      </w:r>
    </w:p>
    <w:p w14:paraId="2E4C292E" w14:textId="63C17027" w:rsidR="0055740A" w:rsidRDefault="0055740A" w:rsidP="00AD58D4">
      <w:pPr>
        <w:ind w:left="720" w:hanging="720"/>
        <w:jc w:val="both"/>
        <w:rPr>
          <w:rFonts w:asciiTheme="minorHAnsi" w:hAnsiTheme="minorHAnsi" w:cstheme="minorHAnsi"/>
          <w:sz w:val="24"/>
        </w:rPr>
      </w:pPr>
    </w:p>
    <w:p w14:paraId="0EF88394" w14:textId="77777777" w:rsidR="00434677" w:rsidRPr="005B63CA" w:rsidRDefault="00434677" w:rsidP="00AD58D4">
      <w:pPr>
        <w:ind w:left="720" w:hanging="720"/>
        <w:jc w:val="both"/>
        <w:rPr>
          <w:rFonts w:asciiTheme="minorHAnsi" w:hAnsiTheme="minorHAnsi" w:cstheme="minorHAnsi"/>
          <w:sz w:val="24"/>
        </w:rPr>
      </w:pPr>
    </w:p>
    <w:p w14:paraId="599B1A48" w14:textId="7BBCBDA8" w:rsidR="0055740A" w:rsidRDefault="000344BC" w:rsidP="0055740A">
      <w:pPr>
        <w:tabs>
          <w:tab w:val="left" w:pos="9540"/>
        </w:tabs>
        <w:ind w:left="720" w:hanging="720"/>
        <w:jc w:val="both"/>
        <w:rPr>
          <w:rFonts w:asciiTheme="minorHAnsi" w:hAnsiTheme="minorHAnsi" w:cstheme="minorHAnsi"/>
          <w:sz w:val="24"/>
        </w:rPr>
      </w:pPr>
      <w:r w:rsidRPr="005B63CA">
        <w:rPr>
          <w:rFonts w:asciiTheme="minorHAnsi" w:hAnsiTheme="minorHAnsi" w:cstheme="minorHAnsi"/>
          <w:b/>
          <w:sz w:val="24"/>
        </w:rPr>
        <w:lastRenderedPageBreak/>
        <w:t>Health Care</w:t>
      </w:r>
      <w:r w:rsidR="009274B8">
        <w:rPr>
          <w:rFonts w:asciiTheme="minorHAnsi" w:hAnsiTheme="minorHAnsi" w:cstheme="minorHAnsi"/>
          <w:b/>
          <w:sz w:val="24"/>
        </w:rPr>
        <w:t>:</w:t>
      </w:r>
      <w:r w:rsidRPr="005B63CA">
        <w:rPr>
          <w:rFonts w:asciiTheme="minorHAnsi" w:hAnsiTheme="minorHAnsi" w:cstheme="minorHAnsi"/>
          <w:b/>
          <w:sz w:val="24"/>
        </w:rPr>
        <w:t xml:space="preserve"> </w:t>
      </w:r>
      <w:bookmarkStart w:id="11" w:name="_Hlk71619199"/>
      <w:r w:rsidRPr="005B63CA">
        <w:rPr>
          <w:rFonts w:asciiTheme="minorHAnsi" w:hAnsiTheme="minorHAnsi" w:cstheme="minorHAnsi"/>
          <w:sz w:val="24"/>
        </w:rPr>
        <w:t>For health care, the total percentage of “defined compensation”</w:t>
      </w:r>
      <w:r w:rsidR="00F2400A">
        <w:rPr>
          <w:rFonts w:asciiTheme="minorHAnsi" w:hAnsiTheme="minorHAnsi" w:cstheme="minorHAnsi"/>
          <w:sz w:val="24"/>
        </w:rPr>
        <w:t xml:space="preserve"> (as defined by Portico)</w:t>
      </w:r>
      <w:r w:rsidRPr="005B63CA">
        <w:rPr>
          <w:rFonts w:asciiTheme="minorHAnsi" w:hAnsiTheme="minorHAnsi" w:cstheme="minorHAnsi"/>
          <w:sz w:val="24"/>
        </w:rPr>
        <w:t xml:space="preserve"> will vary according to the </w:t>
      </w:r>
      <w:r w:rsidR="005E28DD" w:rsidRPr="005B63CA">
        <w:rPr>
          <w:rFonts w:asciiTheme="minorHAnsi" w:hAnsiTheme="minorHAnsi" w:cstheme="minorHAnsi"/>
          <w:sz w:val="24"/>
        </w:rPr>
        <w:t xml:space="preserve">selected package.  The </w:t>
      </w:r>
      <w:r w:rsidR="009274B8">
        <w:rPr>
          <w:rFonts w:asciiTheme="minorHAnsi" w:hAnsiTheme="minorHAnsi" w:cstheme="minorHAnsi"/>
          <w:sz w:val="24"/>
        </w:rPr>
        <w:t>Synod Council recommends selecting either the Gold+ or Silver+ package in consultation with the Rostered Minister.</w:t>
      </w:r>
      <w:r w:rsidR="005E28DD" w:rsidRPr="005B63CA">
        <w:rPr>
          <w:rFonts w:asciiTheme="minorHAnsi" w:hAnsiTheme="minorHAnsi" w:cstheme="minorHAnsi"/>
          <w:sz w:val="24"/>
        </w:rPr>
        <w:t xml:space="preserve"> </w:t>
      </w:r>
      <w:r w:rsidRPr="005B63CA">
        <w:rPr>
          <w:rFonts w:asciiTheme="minorHAnsi" w:hAnsiTheme="minorHAnsi" w:cstheme="minorHAnsi"/>
          <w:sz w:val="24"/>
        </w:rPr>
        <w:t xml:space="preserve">The actual figures for </w:t>
      </w:r>
      <w:r w:rsidR="00E37AF6" w:rsidRPr="005B63CA">
        <w:rPr>
          <w:rFonts w:asciiTheme="minorHAnsi" w:hAnsiTheme="minorHAnsi" w:cstheme="minorHAnsi"/>
          <w:sz w:val="24"/>
        </w:rPr>
        <w:t>202</w:t>
      </w:r>
      <w:r w:rsidR="001D699B">
        <w:rPr>
          <w:rFonts w:asciiTheme="minorHAnsi" w:hAnsiTheme="minorHAnsi" w:cstheme="minorHAnsi"/>
          <w:sz w:val="24"/>
        </w:rPr>
        <w:t>2</w:t>
      </w:r>
      <w:r w:rsidR="00E37AF6" w:rsidRPr="005B63CA">
        <w:rPr>
          <w:rFonts w:asciiTheme="minorHAnsi" w:hAnsiTheme="minorHAnsi" w:cstheme="minorHAnsi"/>
          <w:sz w:val="24"/>
        </w:rPr>
        <w:t xml:space="preserve"> </w:t>
      </w:r>
      <w:r w:rsidRPr="005B63CA">
        <w:rPr>
          <w:rFonts w:asciiTheme="minorHAnsi" w:hAnsiTheme="minorHAnsi" w:cstheme="minorHAnsi"/>
          <w:sz w:val="24"/>
        </w:rPr>
        <w:t xml:space="preserve">will be mailed by Portico. </w:t>
      </w:r>
      <w:r w:rsidRPr="005B63CA">
        <w:rPr>
          <w:rFonts w:asciiTheme="minorHAnsi" w:hAnsiTheme="minorHAnsi" w:cstheme="minorHAnsi"/>
          <w:b/>
          <w:sz w:val="24"/>
        </w:rPr>
        <w:t xml:space="preserve">Please use the Portico materials to determine the correct amount to include on this line. </w:t>
      </w:r>
      <w:r w:rsidR="00F2400A">
        <w:rPr>
          <w:rFonts w:asciiTheme="minorHAnsi" w:hAnsiTheme="minorHAnsi" w:cstheme="minorHAnsi"/>
          <w:sz w:val="24"/>
        </w:rPr>
        <w:t>V</w:t>
      </w:r>
      <w:r w:rsidR="00F2400A" w:rsidRPr="00063FFC">
        <w:rPr>
          <w:rFonts w:asciiTheme="minorHAnsi" w:hAnsiTheme="minorHAnsi" w:cstheme="minorHAnsi"/>
          <w:sz w:val="24"/>
        </w:rPr>
        <w:t xml:space="preserve">isit their website at </w:t>
      </w:r>
      <w:hyperlink r:id="rId29" w:history="1">
        <w:r w:rsidR="00F2400A" w:rsidRPr="00434677">
          <w:rPr>
            <w:rStyle w:val="Hyperlink"/>
            <w:rFonts w:asciiTheme="minorHAnsi" w:hAnsiTheme="minorHAnsi" w:cstheme="minorHAnsi"/>
            <w:szCs w:val="24"/>
          </w:rPr>
          <w:t>www.porticobenefits.org</w:t>
        </w:r>
      </w:hyperlink>
      <w:r w:rsidR="00F2400A">
        <w:rPr>
          <w:rFonts w:asciiTheme="minorHAnsi" w:hAnsiTheme="minorHAnsi" w:cstheme="minorHAnsi"/>
          <w:sz w:val="24"/>
        </w:rPr>
        <w:t xml:space="preserve"> f</w:t>
      </w:r>
      <w:r w:rsidR="00F2400A" w:rsidRPr="00063FFC">
        <w:rPr>
          <w:rFonts w:asciiTheme="minorHAnsi" w:hAnsiTheme="minorHAnsi" w:cstheme="minorHAnsi"/>
          <w:sz w:val="24"/>
        </w:rPr>
        <w:t>or their 202</w:t>
      </w:r>
      <w:r w:rsidR="00F2400A">
        <w:rPr>
          <w:rFonts w:asciiTheme="minorHAnsi" w:hAnsiTheme="minorHAnsi" w:cstheme="minorHAnsi"/>
          <w:sz w:val="24"/>
        </w:rPr>
        <w:t>2</w:t>
      </w:r>
      <w:r w:rsidR="00F2400A" w:rsidRPr="00063FFC">
        <w:rPr>
          <w:rFonts w:asciiTheme="minorHAnsi" w:hAnsiTheme="minorHAnsi" w:cstheme="minorHAnsi"/>
          <w:sz w:val="24"/>
        </w:rPr>
        <w:t xml:space="preserve"> Health Care Costs Calculator.</w:t>
      </w:r>
      <w:bookmarkEnd w:id="11"/>
    </w:p>
    <w:p w14:paraId="03354E99" w14:textId="77777777" w:rsidR="00F2400A" w:rsidRPr="005B63CA" w:rsidRDefault="00F2400A" w:rsidP="0055740A">
      <w:pPr>
        <w:tabs>
          <w:tab w:val="left" w:pos="9540"/>
        </w:tabs>
        <w:ind w:left="720" w:hanging="720"/>
        <w:jc w:val="both"/>
        <w:rPr>
          <w:rFonts w:asciiTheme="minorHAnsi" w:hAnsiTheme="minorHAnsi" w:cstheme="minorHAnsi"/>
          <w:sz w:val="24"/>
        </w:rPr>
      </w:pPr>
    </w:p>
    <w:p w14:paraId="3E74F704" w14:textId="08469D0C" w:rsidR="007401D3" w:rsidRPr="005B63CA" w:rsidRDefault="000344BC" w:rsidP="0055740A">
      <w:pPr>
        <w:pStyle w:val="BodyText"/>
        <w:spacing w:line="242" w:lineRule="auto"/>
        <w:ind w:left="720" w:hanging="720"/>
        <w:jc w:val="both"/>
        <w:rPr>
          <w:rFonts w:asciiTheme="minorHAnsi" w:hAnsiTheme="minorHAnsi" w:cstheme="minorHAnsi"/>
        </w:rPr>
      </w:pPr>
      <w:r w:rsidRPr="005B63CA">
        <w:rPr>
          <w:rFonts w:asciiTheme="minorHAnsi" w:hAnsiTheme="minorHAnsi" w:cstheme="minorHAnsi"/>
          <w:b/>
        </w:rPr>
        <w:t>Vacation</w:t>
      </w:r>
      <w:r w:rsidR="009274B8">
        <w:rPr>
          <w:rFonts w:asciiTheme="minorHAnsi" w:hAnsiTheme="minorHAnsi" w:cstheme="minorHAnsi"/>
          <w:b/>
        </w:rPr>
        <w:t>:</w:t>
      </w:r>
      <w:r w:rsidRPr="005B63CA">
        <w:rPr>
          <w:rFonts w:asciiTheme="minorHAnsi" w:hAnsiTheme="minorHAnsi" w:cstheme="minorHAnsi"/>
          <w:b/>
        </w:rPr>
        <w:t xml:space="preserve"> </w:t>
      </w:r>
      <w:r w:rsidRPr="005B63CA">
        <w:rPr>
          <w:rFonts w:asciiTheme="minorHAnsi" w:hAnsiTheme="minorHAnsi" w:cstheme="minorHAnsi"/>
        </w:rPr>
        <w:t xml:space="preserve">We recommend </w:t>
      </w:r>
      <w:r w:rsidRPr="005B63CA">
        <w:rPr>
          <w:rFonts w:asciiTheme="minorHAnsi" w:hAnsiTheme="minorHAnsi" w:cstheme="minorHAnsi"/>
          <w:u w:val="single"/>
        </w:rPr>
        <w:t xml:space="preserve">four weeks of vacation which includes four Sundays </w:t>
      </w:r>
      <w:r w:rsidRPr="005B63CA">
        <w:rPr>
          <w:rFonts w:asciiTheme="minorHAnsi" w:hAnsiTheme="minorHAnsi" w:cstheme="minorHAnsi"/>
        </w:rPr>
        <w:t>to give your pastor ample time away to maintain personal and family health.</w:t>
      </w:r>
    </w:p>
    <w:p w14:paraId="16FCF8CC" w14:textId="47F02282" w:rsidR="00AD690B" w:rsidRDefault="00AD690B">
      <w:pPr>
        <w:rPr>
          <w:rFonts w:asciiTheme="minorHAnsi" w:hAnsiTheme="minorHAnsi" w:cstheme="minorHAnsi"/>
          <w:b/>
          <w:sz w:val="24"/>
          <w:szCs w:val="24"/>
        </w:rPr>
      </w:pPr>
    </w:p>
    <w:p w14:paraId="28352886" w14:textId="40A877E9" w:rsidR="007401D3" w:rsidRPr="005B63CA" w:rsidRDefault="000344BC" w:rsidP="0055740A">
      <w:pPr>
        <w:pStyle w:val="BodyText"/>
        <w:ind w:left="720" w:hanging="720"/>
        <w:jc w:val="both"/>
        <w:rPr>
          <w:rFonts w:asciiTheme="minorHAnsi" w:hAnsiTheme="minorHAnsi" w:cstheme="minorHAnsi"/>
        </w:rPr>
      </w:pPr>
      <w:r w:rsidRPr="005B63CA">
        <w:rPr>
          <w:rFonts w:asciiTheme="minorHAnsi" w:hAnsiTheme="minorHAnsi" w:cstheme="minorHAnsi"/>
          <w:b/>
        </w:rPr>
        <w:t xml:space="preserve">Sick Leave. </w:t>
      </w:r>
      <w:r w:rsidRPr="005B63CA">
        <w:rPr>
          <w:rFonts w:asciiTheme="minorHAnsi" w:hAnsiTheme="minorHAnsi" w:cstheme="minorHAnsi"/>
        </w:rPr>
        <w:t xml:space="preserve">Sick leave of up to two months with full salary, housing, and benefits should be provided for the rostered </w:t>
      </w:r>
      <w:r w:rsidR="00627E9A" w:rsidRPr="005B63CA">
        <w:rPr>
          <w:rFonts w:asciiTheme="minorHAnsi" w:hAnsiTheme="minorHAnsi" w:cstheme="minorHAnsi"/>
        </w:rPr>
        <w:t>minister</w:t>
      </w:r>
      <w:r w:rsidRPr="005B63CA">
        <w:rPr>
          <w:rFonts w:asciiTheme="minorHAnsi" w:hAnsiTheme="minorHAnsi" w:cstheme="minorHAnsi"/>
        </w:rPr>
        <w:t>. The Portico Disability Plan provides for 2/3 of defined compensation to be paid beginning in the third month. Each application for disability must be approved by Portico</w:t>
      </w:r>
      <w:r w:rsidR="00734C8E" w:rsidRPr="005B63CA">
        <w:rPr>
          <w:rFonts w:asciiTheme="minorHAnsi" w:hAnsiTheme="minorHAnsi" w:cstheme="minorHAnsi"/>
        </w:rPr>
        <w:t xml:space="preserve"> and should be made prior to the end of employment.</w:t>
      </w:r>
    </w:p>
    <w:p w14:paraId="1A606EE1" w14:textId="612C6609" w:rsidR="007401D3" w:rsidRPr="00CE5E24" w:rsidRDefault="000344BC" w:rsidP="0055740A">
      <w:pPr>
        <w:spacing w:before="137" w:line="242" w:lineRule="auto"/>
        <w:ind w:left="720" w:right="139" w:hanging="720"/>
        <w:jc w:val="both"/>
        <w:rPr>
          <w:sz w:val="24"/>
        </w:rPr>
      </w:pPr>
      <w:r w:rsidRPr="005B63CA">
        <w:rPr>
          <w:rFonts w:asciiTheme="minorHAnsi" w:hAnsiTheme="minorHAnsi" w:cstheme="minorHAnsi"/>
          <w:b/>
          <w:sz w:val="24"/>
        </w:rPr>
        <w:t xml:space="preserve">Continuing Education. </w:t>
      </w:r>
      <w:r w:rsidRPr="005B63CA">
        <w:rPr>
          <w:rFonts w:asciiTheme="minorHAnsi" w:hAnsiTheme="minorHAnsi" w:cstheme="minorHAnsi"/>
          <w:sz w:val="24"/>
        </w:rPr>
        <w:t>ELCA guidelines suggest two weeks (including two Sundays) of continuing education for those in full-time calls.</w:t>
      </w:r>
    </w:p>
    <w:p w14:paraId="3079A1CE" w14:textId="77777777" w:rsidR="007401D3" w:rsidRDefault="007401D3">
      <w:pPr>
        <w:spacing w:line="242" w:lineRule="auto"/>
        <w:rPr>
          <w:sz w:val="24"/>
        </w:rPr>
      </w:pPr>
    </w:p>
    <w:p w14:paraId="72503888" w14:textId="77777777" w:rsidR="00434677" w:rsidRDefault="00434677">
      <w:pPr>
        <w:spacing w:line="242" w:lineRule="auto"/>
        <w:rPr>
          <w:sz w:val="24"/>
        </w:rPr>
      </w:pPr>
    </w:p>
    <w:p w14:paraId="0A95C0CE" w14:textId="77777777" w:rsidR="00434677" w:rsidRDefault="00434677" w:rsidP="00434677">
      <w:pPr>
        <w:spacing w:line="242" w:lineRule="auto"/>
        <w:jc w:val="center"/>
        <w:rPr>
          <w:sz w:val="24"/>
        </w:rPr>
      </w:pPr>
      <w:r>
        <w:rPr>
          <w:sz w:val="24"/>
        </w:rPr>
        <w:t xml:space="preserve">Download the Compensation Workbook (Excel) at: </w:t>
      </w:r>
      <w:hyperlink r:id="rId30" w:history="1">
        <w:r w:rsidRPr="000E2FFB">
          <w:rPr>
            <w:rStyle w:val="Hyperlink"/>
            <w:sz w:val="24"/>
          </w:rPr>
          <w:t>https://www.vasynod.org/resources/compensation-guidelines/</w:t>
        </w:r>
      </w:hyperlink>
    </w:p>
    <w:p w14:paraId="008A6B2F" w14:textId="454139B9" w:rsidR="00434677" w:rsidRPr="00CE5E24" w:rsidRDefault="00434677">
      <w:pPr>
        <w:spacing w:line="242" w:lineRule="auto"/>
        <w:rPr>
          <w:sz w:val="24"/>
        </w:rPr>
        <w:sectPr w:rsidR="00434677" w:rsidRPr="00CE5E24">
          <w:pgSz w:w="12240" w:h="15840"/>
          <w:pgMar w:top="1380" w:right="1340" w:bottom="1100" w:left="1320" w:header="0" w:footer="915" w:gutter="0"/>
          <w:pgNumType w:start="6"/>
          <w:cols w:space="720"/>
        </w:sectPr>
      </w:pPr>
    </w:p>
    <w:p w14:paraId="5E4946B6" w14:textId="3C25E5E6" w:rsidR="009274B8" w:rsidRPr="005806F5" w:rsidRDefault="009274B8" w:rsidP="009274B8">
      <w:pPr>
        <w:pStyle w:val="BodyText"/>
        <w:ind w:left="1710" w:right="940" w:firstLine="90"/>
        <w:jc w:val="center"/>
        <w:rPr>
          <w:rFonts w:asciiTheme="minorHAnsi" w:hAnsiTheme="minorHAnsi" w:cstheme="minorHAnsi"/>
          <w:b/>
          <w:bCs/>
        </w:rPr>
      </w:pPr>
      <w:r w:rsidRPr="005806F5">
        <w:rPr>
          <w:rFonts w:asciiTheme="minorHAnsi" w:hAnsiTheme="minorHAnsi" w:cstheme="minorHAnsi"/>
          <w:b/>
          <w:bCs/>
        </w:rPr>
        <w:lastRenderedPageBreak/>
        <w:t xml:space="preserve">ADDITIONAL </w:t>
      </w:r>
      <w:r w:rsidR="00B87E61" w:rsidRPr="005806F5">
        <w:rPr>
          <w:rFonts w:asciiTheme="minorHAnsi" w:hAnsiTheme="minorHAnsi" w:cstheme="minorHAnsi"/>
          <w:b/>
          <w:bCs/>
        </w:rPr>
        <w:t>NOTES ON</w:t>
      </w:r>
      <w:r w:rsidRPr="005806F5">
        <w:rPr>
          <w:rFonts w:asciiTheme="minorHAnsi" w:hAnsiTheme="minorHAnsi" w:cstheme="minorHAnsi"/>
          <w:b/>
          <w:bCs/>
        </w:rPr>
        <w:t xml:space="preserve"> COMPONENTS OF COMPENSATION </w:t>
      </w:r>
    </w:p>
    <w:p w14:paraId="134195BD" w14:textId="3155925E" w:rsidR="007401D3" w:rsidRPr="005806F5" w:rsidRDefault="009274B8" w:rsidP="009274B8">
      <w:pPr>
        <w:pStyle w:val="BodyText"/>
        <w:ind w:left="1710" w:right="940" w:firstLine="90"/>
        <w:jc w:val="center"/>
        <w:rPr>
          <w:rFonts w:asciiTheme="minorHAnsi" w:hAnsiTheme="minorHAnsi" w:cstheme="minorHAnsi"/>
          <w:b/>
          <w:bCs/>
        </w:rPr>
      </w:pPr>
      <w:r w:rsidRPr="005806F5">
        <w:rPr>
          <w:rFonts w:asciiTheme="minorHAnsi" w:hAnsiTheme="minorHAnsi" w:cstheme="minorHAnsi"/>
          <w:b/>
          <w:bCs/>
        </w:rPr>
        <w:t xml:space="preserve">FOR ROSTERD MINISTERS </w:t>
      </w:r>
      <w:r w:rsidR="000344BC" w:rsidRPr="005806F5">
        <w:rPr>
          <w:rFonts w:asciiTheme="minorHAnsi" w:hAnsiTheme="minorHAnsi" w:cstheme="minorHAnsi"/>
          <w:b/>
          <w:bCs/>
        </w:rPr>
        <w:t>WITH PARSONAGE PROVIDED</w:t>
      </w:r>
    </w:p>
    <w:p w14:paraId="561A215E" w14:textId="77777777" w:rsidR="007401D3" w:rsidRPr="005806F5" w:rsidRDefault="007401D3">
      <w:pPr>
        <w:pStyle w:val="BodyText"/>
        <w:spacing w:before="6"/>
        <w:rPr>
          <w:rFonts w:asciiTheme="minorHAnsi" w:hAnsiTheme="minorHAnsi" w:cstheme="minorHAnsi"/>
          <w:b/>
        </w:rPr>
      </w:pPr>
    </w:p>
    <w:p w14:paraId="437EE558" w14:textId="7A943900" w:rsidR="007401D3" w:rsidRPr="005806F5" w:rsidRDefault="00B87E61" w:rsidP="0055740A">
      <w:pPr>
        <w:pStyle w:val="BodyText"/>
        <w:ind w:left="720" w:hanging="720"/>
        <w:jc w:val="both"/>
        <w:rPr>
          <w:rFonts w:asciiTheme="minorHAnsi" w:hAnsiTheme="minorHAnsi" w:cstheme="minorHAnsi"/>
        </w:rPr>
      </w:pPr>
      <w:r w:rsidRPr="005806F5">
        <w:rPr>
          <w:rFonts w:asciiTheme="minorHAnsi" w:hAnsiTheme="minorHAnsi" w:cstheme="minorHAnsi"/>
          <w:b/>
        </w:rPr>
        <w:t xml:space="preserve">Minimum Cash Compensation: </w:t>
      </w:r>
      <w:r w:rsidR="005806F5" w:rsidRPr="009274B8">
        <w:rPr>
          <w:rFonts w:asciiTheme="minorHAnsi" w:hAnsiTheme="minorHAnsi" w:cstheme="minorHAnsi"/>
          <w:bCs/>
        </w:rPr>
        <w:t>The Chart of Minimum Cash Compensation</w:t>
      </w:r>
      <w:r w:rsidR="005806F5" w:rsidRPr="005B63CA">
        <w:rPr>
          <w:rFonts w:asciiTheme="minorHAnsi" w:hAnsiTheme="minorHAnsi" w:cstheme="minorHAnsi"/>
          <w:b/>
        </w:rPr>
        <w:t xml:space="preserve"> </w:t>
      </w:r>
      <w:r w:rsidR="005806F5">
        <w:rPr>
          <w:rFonts w:asciiTheme="minorHAnsi" w:hAnsiTheme="minorHAnsi" w:cstheme="minorHAnsi"/>
          <w:b/>
        </w:rPr>
        <w:t xml:space="preserve">is </w:t>
      </w:r>
      <w:r w:rsidR="005806F5" w:rsidRPr="005B63CA">
        <w:rPr>
          <w:rFonts w:asciiTheme="minorHAnsi" w:hAnsiTheme="minorHAnsi" w:cstheme="minorHAnsi"/>
        </w:rPr>
        <w:t>based on years of service</w:t>
      </w:r>
      <w:r w:rsidR="005806F5">
        <w:rPr>
          <w:rFonts w:asciiTheme="minorHAnsi" w:hAnsiTheme="minorHAnsi" w:cstheme="minorHAnsi"/>
        </w:rPr>
        <w:t xml:space="preserve"> and is capped at 25 years</w:t>
      </w:r>
      <w:r w:rsidR="005806F5" w:rsidRPr="005B63CA">
        <w:rPr>
          <w:rFonts w:asciiTheme="minorHAnsi" w:hAnsiTheme="minorHAnsi" w:cstheme="minorHAnsi"/>
        </w:rPr>
        <w:t xml:space="preserve">. The figures on the chart </w:t>
      </w:r>
      <w:r w:rsidR="005806F5" w:rsidRPr="005B63CA">
        <w:rPr>
          <w:rFonts w:asciiTheme="minorHAnsi" w:hAnsiTheme="minorHAnsi" w:cstheme="minorHAnsi"/>
          <w:b/>
        </w:rPr>
        <w:t xml:space="preserve">include </w:t>
      </w:r>
      <w:r w:rsidR="005806F5" w:rsidRPr="005B63CA">
        <w:rPr>
          <w:rFonts w:asciiTheme="minorHAnsi" w:hAnsiTheme="minorHAnsi" w:cstheme="minorHAnsi"/>
        </w:rPr>
        <w:t xml:space="preserve">amounts for </w:t>
      </w:r>
      <w:r w:rsidR="005806F5">
        <w:rPr>
          <w:rFonts w:asciiTheme="minorHAnsi" w:hAnsiTheme="minorHAnsi" w:cstheme="minorHAnsi"/>
        </w:rPr>
        <w:t>salary</w:t>
      </w:r>
      <w:r w:rsidR="005806F5" w:rsidRPr="005B63CA">
        <w:rPr>
          <w:rFonts w:asciiTheme="minorHAnsi" w:hAnsiTheme="minorHAnsi" w:cstheme="minorHAnsi"/>
        </w:rPr>
        <w:t xml:space="preserve"> and self- employment tax (</w:t>
      </w:r>
      <w:r w:rsidR="005806F5">
        <w:rPr>
          <w:rFonts w:asciiTheme="minorHAnsi" w:hAnsiTheme="minorHAnsi" w:cstheme="minorHAnsi"/>
        </w:rPr>
        <w:t>S</w:t>
      </w:r>
      <w:r w:rsidR="005806F5" w:rsidRPr="005B63CA">
        <w:rPr>
          <w:rFonts w:asciiTheme="minorHAnsi" w:hAnsiTheme="minorHAnsi" w:cstheme="minorHAnsi"/>
        </w:rPr>
        <w:t xml:space="preserve">ocial </w:t>
      </w:r>
      <w:r w:rsidR="005806F5">
        <w:rPr>
          <w:rFonts w:asciiTheme="minorHAnsi" w:hAnsiTheme="minorHAnsi" w:cstheme="minorHAnsi"/>
        </w:rPr>
        <w:t>S</w:t>
      </w:r>
      <w:r w:rsidR="005806F5" w:rsidRPr="005B63CA">
        <w:rPr>
          <w:rFonts w:asciiTheme="minorHAnsi" w:hAnsiTheme="minorHAnsi" w:cstheme="minorHAnsi"/>
        </w:rPr>
        <w:t>ecurity</w:t>
      </w:r>
      <w:r w:rsidR="005806F5">
        <w:rPr>
          <w:rFonts w:asciiTheme="minorHAnsi" w:hAnsiTheme="minorHAnsi" w:cstheme="minorHAnsi"/>
        </w:rPr>
        <w:t>/Medicare</w:t>
      </w:r>
      <w:r w:rsidR="005806F5" w:rsidRPr="005B63CA">
        <w:rPr>
          <w:rFonts w:asciiTheme="minorHAnsi" w:hAnsiTheme="minorHAnsi" w:cstheme="minorHAnsi"/>
        </w:rPr>
        <w:t xml:space="preserve">). The figures </w:t>
      </w:r>
      <w:r w:rsidR="005806F5">
        <w:rPr>
          <w:rFonts w:asciiTheme="minorHAnsi" w:hAnsiTheme="minorHAnsi" w:cstheme="minorHAnsi"/>
        </w:rPr>
        <w:t>for 2022 include a 1.3% cost of living increase from 2021.</w:t>
      </w:r>
    </w:p>
    <w:p w14:paraId="403EE4A5" w14:textId="77777777" w:rsidR="0055740A" w:rsidRPr="005806F5" w:rsidRDefault="0055740A" w:rsidP="0055740A">
      <w:pPr>
        <w:pStyle w:val="BodyText"/>
        <w:ind w:left="720" w:hanging="720"/>
        <w:jc w:val="both"/>
        <w:rPr>
          <w:rFonts w:asciiTheme="minorHAnsi" w:hAnsiTheme="minorHAnsi" w:cstheme="minorHAnsi"/>
        </w:rPr>
      </w:pPr>
    </w:p>
    <w:p w14:paraId="220D4371" w14:textId="5A762926" w:rsidR="00B87E61" w:rsidRPr="005806F5" w:rsidRDefault="000344BC" w:rsidP="0055740A">
      <w:pPr>
        <w:pStyle w:val="BodyText"/>
        <w:ind w:left="720" w:hanging="720"/>
        <w:jc w:val="both"/>
        <w:rPr>
          <w:rFonts w:asciiTheme="minorHAnsi" w:hAnsiTheme="minorHAnsi" w:cstheme="minorHAnsi"/>
        </w:rPr>
      </w:pPr>
      <w:r w:rsidRPr="005806F5">
        <w:rPr>
          <w:rFonts w:asciiTheme="minorHAnsi" w:hAnsiTheme="minorHAnsi" w:cstheme="minorHAnsi"/>
          <w:b/>
        </w:rPr>
        <w:t>Adjustments to Compensation</w:t>
      </w:r>
      <w:r w:rsidR="00B87E61" w:rsidRPr="005806F5">
        <w:rPr>
          <w:rFonts w:asciiTheme="minorHAnsi" w:hAnsiTheme="minorHAnsi" w:cstheme="minorHAnsi"/>
          <w:b/>
        </w:rPr>
        <w:t>:</w:t>
      </w:r>
      <w:r w:rsidRPr="005806F5">
        <w:rPr>
          <w:rFonts w:asciiTheme="minorHAnsi" w:hAnsiTheme="minorHAnsi" w:cstheme="minorHAnsi"/>
          <w:b/>
        </w:rPr>
        <w:t xml:space="preserve"> </w:t>
      </w:r>
      <w:r w:rsidR="00B87E61" w:rsidRPr="005806F5">
        <w:rPr>
          <w:rFonts w:asciiTheme="minorHAnsi" w:hAnsiTheme="minorHAnsi" w:cstheme="minorHAnsi"/>
        </w:rPr>
        <w:t>The “</w:t>
      </w:r>
      <w:r w:rsidR="00B87E61" w:rsidRPr="005806F5">
        <w:rPr>
          <w:rFonts w:asciiTheme="minorHAnsi" w:hAnsiTheme="minorHAnsi" w:cstheme="minorHAnsi"/>
          <w:b/>
          <w:bCs/>
        </w:rPr>
        <w:t>Additional Compensation Added by Mutual Agreement”</w:t>
      </w:r>
      <w:r w:rsidR="00B87E61" w:rsidRPr="005806F5">
        <w:rPr>
          <w:rFonts w:asciiTheme="minorHAnsi" w:hAnsiTheme="minorHAnsi" w:cstheme="minorHAnsi"/>
        </w:rPr>
        <w:t xml:space="preserve"> section uses a point system to account for years of related non-pastoral experience, additional degrees, and the number of staff supervised. The rostered ministry completes this section of the workbook. The values entered are added (up to a max of 10 points) and that number is multiplied by $500. While this additional compensation is not a part of the minimum compensation requirement, it provides a helpful guidance for mutual conversation and agreement.</w:t>
      </w:r>
    </w:p>
    <w:p w14:paraId="62103C56" w14:textId="77777777" w:rsidR="00B87E61" w:rsidRPr="005806F5" w:rsidRDefault="00B87E61" w:rsidP="0055740A">
      <w:pPr>
        <w:pStyle w:val="BodyText"/>
        <w:ind w:left="720" w:hanging="720"/>
        <w:jc w:val="both"/>
        <w:rPr>
          <w:rFonts w:asciiTheme="minorHAnsi" w:hAnsiTheme="minorHAnsi" w:cstheme="minorHAnsi"/>
        </w:rPr>
      </w:pPr>
    </w:p>
    <w:p w14:paraId="66D17E54" w14:textId="77777777" w:rsidR="00434677" w:rsidRDefault="000344BC" w:rsidP="00434677">
      <w:pPr>
        <w:pStyle w:val="BodyText"/>
        <w:ind w:left="720"/>
        <w:jc w:val="both"/>
        <w:rPr>
          <w:rFonts w:asciiTheme="minorHAnsi" w:hAnsiTheme="minorHAnsi" w:cstheme="minorHAnsi"/>
        </w:rPr>
      </w:pPr>
      <w:r w:rsidRPr="005806F5">
        <w:rPr>
          <w:rFonts w:asciiTheme="minorHAnsi" w:hAnsiTheme="minorHAnsi" w:cstheme="minorHAnsi"/>
        </w:rPr>
        <w:t xml:space="preserve">A congregation providing a parsonage for its pastor is encouraged to establish an </w:t>
      </w:r>
      <w:r w:rsidR="00B87E61" w:rsidRPr="005806F5">
        <w:rPr>
          <w:rFonts w:asciiTheme="minorHAnsi" w:hAnsiTheme="minorHAnsi" w:cstheme="minorHAnsi"/>
        </w:rPr>
        <w:t>“</w:t>
      </w:r>
      <w:r w:rsidR="00B87E61" w:rsidRPr="005806F5">
        <w:rPr>
          <w:rFonts w:asciiTheme="minorHAnsi" w:hAnsiTheme="minorHAnsi" w:cstheme="minorHAnsi"/>
          <w:b/>
          <w:bCs/>
        </w:rPr>
        <w:t>Equity Allowance</w:t>
      </w:r>
      <w:r w:rsidR="00B87E61" w:rsidRPr="005806F5">
        <w:rPr>
          <w:rFonts w:asciiTheme="minorHAnsi" w:hAnsiTheme="minorHAnsi" w:cstheme="minorHAnsi"/>
        </w:rPr>
        <w:t xml:space="preserve">” </w:t>
      </w:r>
      <w:r w:rsidRPr="005806F5">
        <w:rPr>
          <w:rFonts w:asciiTheme="minorHAnsi" w:hAnsiTheme="minorHAnsi" w:cstheme="minorHAnsi"/>
        </w:rPr>
        <w:t xml:space="preserve">of at least $1,000 per year. These funds are set aside to help the pastor accumulate equity for the purchase of a home when that is needed or desired. Please see </w:t>
      </w:r>
      <w:r w:rsidRPr="00434677">
        <w:rPr>
          <w:rFonts w:asciiTheme="minorHAnsi" w:hAnsiTheme="minorHAnsi" w:cstheme="minorHAnsi"/>
          <w:u w:val="single"/>
        </w:rPr>
        <w:t>Appe</w:t>
      </w:r>
      <w:r w:rsidR="0043052A" w:rsidRPr="00434677">
        <w:rPr>
          <w:rFonts w:asciiTheme="minorHAnsi" w:hAnsiTheme="minorHAnsi" w:cstheme="minorHAnsi"/>
          <w:u w:val="single"/>
        </w:rPr>
        <w:t>ndix B</w:t>
      </w:r>
      <w:r w:rsidR="0043052A" w:rsidRPr="005806F5">
        <w:rPr>
          <w:rFonts w:asciiTheme="minorHAnsi" w:hAnsiTheme="minorHAnsi" w:cstheme="minorHAnsi"/>
        </w:rPr>
        <w:t xml:space="preserve"> for further information </w:t>
      </w:r>
      <w:r w:rsidRPr="005806F5">
        <w:rPr>
          <w:rFonts w:asciiTheme="minorHAnsi" w:hAnsiTheme="minorHAnsi" w:cstheme="minorHAnsi"/>
        </w:rPr>
        <w:t xml:space="preserve">about equity allowances. A congregation providing a parsonage for its pastor is strongly encouraged to pay the actual expenses for the maintenance and the utilities for the parsonage. </w:t>
      </w:r>
      <w:r w:rsidR="005806F5">
        <w:rPr>
          <w:rFonts w:asciiTheme="minorHAnsi" w:hAnsiTheme="minorHAnsi" w:cstheme="minorHAnsi"/>
        </w:rPr>
        <w:t>I</w:t>
      </w:r>
      <w:r w:rsidRPr="005806F5">
        <w:rPr>
          <w:rFonts w:asciiTheme="minorHAnsi" w:hAnsiTheme="minorHAnsi" w:cstheme="minorHAnsi"/>
        </w:rPr>
        <w:t>f the congregation prefers to not pay the utilities, a realistic utility adjustment should be made to the pastor’s</w:t>
      </w:r>
      <w:r w:rsidRPr="005806F5">
        <w:rPr>
          <w:rFonts w:asciiTheme="minorHAnsi" w:hAnsiTheme="minorHAnsi" w:cstheme="minorHAnsi"/>
          <w:spacing w:val="-22"/>
        </w:rPr>
        <w:t xml:space="preserve"> </w:t>
      </w:r>
      <w:r w:rsidRPr="005806F5">
        <w:rPr>
          <w:rFonts w:asciiTheme="minorHAnsi" w:hAnsiTheme="minorHAnsi" w:cstheme="minorHAnsi"/>
        </w:rPr>
        <w:t>salary.</w:t>
      </w:r>
      <w:r w:rsidR="00434677">
        <w:rPr>
          <w:rFonts w:asciiTheme="minorHAnsi" w:hAnsiTheme="minorHAnsi" w:cstheme="minorHAnsi"/>
        </w:rPr>
        <w:t xml:space="preserve"> See Compensation Workbook (Excel) for details:</w:t>
      </w:r>
    </w:p>
    <w:p w14:paraId="0DE851C8" w14:textId="77777777" w:rsidR="00434677" w:rsidRPr="005B63CA" w:rsidRDefault="00A35341" w:rsidP="00434677">
      <w:pPr>
        <w:pStyle w:val="BodyText"/>
        <w:ind w:left="720"/>
        <w:jc w:val="center"/>
        <w:rPr>
          <w:rFonts w:asciiTheme="minorHAnsi" w:hAnsiTheme="minorHAnsi" w:cstheme="minorHAnsi"/>
        </w:rPr>
      </w:pPr>
      <w:hyperlink r:id="rId31" w:history="1">
        <w:r w:rsidR="00434677" w:rsidRPr="00434677">
          <w:rPr>
            <w:rStyle w:val="Hyperlink"/>
            <w:rFonts w:asciiTheme="minorHAnsi" w:hAnsiTheme="minorHAnsi" w:cstheme="minorHAnsi"/>
          </w:rPr>
          <w:t>https://www.vasynod.org/resources/compensation-guidelines/</w:t>
        </w:r>
      </w:hyperlink>
    </w:p>
    <w:p w14:paraId="47D66E39" w14:textId="77777777" w:rsidR="0055740A" w:rsidRPr="005806F5" w:rsidRDefault="0055740A" w:rsidP="00434677">
      <w:pPr>
        <w:pStyle w:val="BodyText"/>
        <w:jc w:val="both"/>
        <w:rPr>
          <w:rFonts w:asciiTheme="minorHAnsi" w:hAnsiTheme="minorHAnsi" w:cstheme="minorHAnsi"/>
        </w:rPr>
      </w:pPr>
    </w:p>
    <w:p w14:paraId="3ED7784A" w14:textId="77777777" w:rsidR="005806F5" w:rsidRPr="005B63CA" w:rsidRDefault="005806F5" w:rsidP="005806F5">
      <w:pPr>
        <w:ind w:left="720" w:hanging="720"/>
        <w:jc w:val="both"/>
        <w:rPr>
          <w:rFonts w:asciiTheme="minorHAnsi" w:hAnsiTheme="minorHAnsi" w:cstheme="minorHAnsi"/>
          <w:sz w:val="24"/>
        </w:rPr>
      </w:pPr>
      <w:r>
        <w:rPr>
          <w:rFonts w:asciiTheme="minorHAnsi" w:hAnsiTheme="minorHAnsi" w:cstheme="minorHAnsi"/>
          <w:b/>
          <w:sz w:val="24"/>
        </w:rPr>
        <w:t>Retirement:</w:t>
      </w:r>
      <w:r w:rsidRPr="005B63CA">
        <w:rPr>
          <w:rFonts w:asciiTheme="minorHAnsi" w:hAnsiTheme="minorHAnsi" w:cstheme="minorHAnsi"/>
          <w:b/>
          <w:sz w:val="24"/>
        </w:rPr>
        <w:t xml:space="preserve"> </w:t>
      </w:r>
      <w:r w:rsidRPr="005B63CA">
        <w:rPr>
          <w:rFonts w:asciiTheme="minorHAnsi" w:hAnsiTheme="minorHAnsi" w:cstheme="minorHAnsi"/>
          <w:sz w:val="24"/>
        </w:rPr>
        <w:t xml:space="preserve">Regarding pensions, we recommend 12% of “Defined Compensation” as calculated on the Portico worksheet. If the congregation is currently contributing at a lower rate, we strongly encourage a movement to 12% as soon as possible at a rate of at least 0.5% each year until the full 12% level is achieved. </w:t>
      </w:r>
      <w:r w:rsidRPr="005B63CA">
        <w:rPr>
          <w:rFonts w:asciiTheme="minorHAnsi" w:hAnsiTheme="minorHAnsi" w:cstheme="minorHAnsi"/>
          <w:b/>
          <w:sz w:val="24"/>
        </w:rPr>
        <w:t xml:space="preserve">Please be sure to read all materials sent from Portico to determine the correct amount to include on this line. </w:t>
      </w:r>
      <w:r w:rsidRPr="005B63CA">
        <w:rPr>
          <w:rFonts w:asciiTheme="minorHAnsi" w:hAnsiTheme="minorHAnsi" w:cstheme="minorHAnsi"/>
          <w:sz w:val="24"/>
        </w:rPr>
        <w:t xml:space="preserve">(See </w:t>
      </w:r>
      <w:r w:rsidRPr="00434677">
        <w:rPr>
          <w:rFonts w:asciiTheme="minorHAnsi" w:hAnsiTheme="minorHAnsi" w:cstheme="minorHAnsi"/>
          <w:sz w:val="24"/>
        </w:rPr>
        <w:t>Appendix I</w:t>
      </w:r>
      <w:r w:rsidRPr="005B63CA">
        <w:rPr>
          <w:rFonts w:asciiTheme="minorHAnsi" w:hAnsiTheme="minorHAnsi" w:cstheme="minorHAnsi"/>
          <w:sz w:val="24"/>
        </w:rPr>
        <w:t xml:space="preserve">) Visit </w:t>
      </w:r>
      <w:hyperlink r:id="rId32">
        <w:r w:rsidRPr="005B63CA">
          <w:rPr>
            <w:rStyle w:val="Hyperlink"/>
            <w:rFonts w:asciiTheme="minorHAnsi" w:hAnsiTheme="minorHAnsi" w:cstheme="minorHAnsi"/>
            <w:szCs w:val="24"/>
          </w:rPr>
          <w:t>www.porticobenefits.org</w:t>
        </w:r>
      </w:hyperlink>
      <w:r w:rsidRPr="005B63CA">
        <w:rPr>
          <w:rFonts w:asciiTheme="minorHAnsi" w:hAnsiTheme="minorHAnsi" w:cstheme="minorHAnsi"/>
          <w:b/>
          <w:sz w:val="24"/>
        </w:rPr>
        <w:t xml:space="preserve"> </w:t>
      </w:r>
      <w:r w:rsidRPr="005B63CA">
        <w:rPr>
          <w:rFonts w:asciiTheme="minorHAnsi" w:hAnsiTheme="minorHAnsi" w:cstheme="minorHAnsi"/>
          <w:sz w:val="24"/>
        </w:rPr>
        <w:t>for the 202</w:t>
      </w:r>
      <w:r>
        <w:rPr>
          <w:rFonts w:asciiTheme="minorHAnsi" w:hAnsiTheme="minorHAnsi" w:cstheme="minorHAnsi"/>
          <w:sz w:val="24"/>
        </w:rPr>
        <w:t>2</w:t>
      </w:r>
      <w:r w:rsidRPr="005B63CA">
        <w:rPr>
          <w:rFonts w:asciiTheme="minorHAnsi" w:hAnsiTheme="minorHAnsi" w:cstheme="minorHAnsi"/>
          <w:sz w:val="24"/>
        </w:rPr>
        <w:t xml:space="preserve"> Pensions Calculator.</w:t>
      </w:r>
    </w:p>
    <w:p w14:paraId="6B2E8AD1" w14:textId="77777777" w:rsidR="005806F5" w:rsidRPr="005B63CA" w:rsidRDefault="005806F5" w:rsidP="005806F5">
      <w:pPr>
        <w:ind w:left="720" w:hanging="720"/>
        <w:jc w:val="both"/>
        <w:rPr>
          <w:rFonts w:asciiTheme="minorHAnsi" w:hAnsiTheme="minorHAnsi" w:cstheme="minorHAnsi"/>
          <w:sz w:val="24"/>
        </w:rPr>
      </w:pPr>
    </w:p>
    <w:p w14:paraId="73906F41" w14:textId="77777777" w:rsidR="005806F5" w:rsidRDefault="005806F5" w:rsidP="005806F5">
      <w:pPr>
        <w:tabs>
          <w:tab w:val="left" w:pos="9540"/>
        </w:tabs>
        <w:ind w:left="720" w:hanging="720"/>
        <w:jc w:val="both"/>
        <w:rPr>
          <w:rFonts w:asciiTheme="minorHAnsi" w:hAnsiTheme="minorHAnsi" w:cstheme="minorHAnsi"/>
          <w:sz w:val="24"/>
        </w:rPr>
      </w:pPr>
      <w:r w:rsidRPr="005B63CA">
        <w:rPr>
          <w:rFonts w:asciiTheme="minorHAnsi" w:hAnsiTheme="minorHAnsi" w:cstheme="minorHAnsi"/>
          <w:b/>
          <w:sz w:val="24"/>
        </w:rPr>
        <w:t>Health Care</w:t>
      </w:r>
      <w:r>
        <w:rPr>
          <w:rFonts w:asciiTheme="minorHAnsi" w:hAnsiTheme="minorHAnsi" w:cstheme="minorHAnsi"/>
          <w:b/>
          <w:sz w:val="24"/>
        </w:rPr>
        <w:t>:</w:t>
      </w:r>
      <w:r w:rsidRPr="005B63CA">
        <w:rPr>
          <w:rFonts w:asciiTheme="minorHAnsi" w:hAnsiTheme="minorHAnsi" w:cstheme="minorHAnsi"/>
          <w:b/>
          <w:sz w:val="24"/>
        </w:rPr>
        <w:t xml:space="preserve"> </w:t>
      </w:r>
      <w:r w:rsidRPr="005B63CA">
        <w:rPr>
          <w:rFonts w:asciiTheme="minorHAnsi" w:hAnsiTheme="minorHAnsi" w:cstheme="minorHAnsi"/>
          <w:sz w:val="24"/>
        </w:rPr>
        <w:t>For health care, the total percentage of “defined compensation”</w:t>
      </w:r>
      <w:r>
        <w:rPr>
          <w:rFonts w:asciiTheme="minorHAnsi" w:hAnsiTheme="minorHAnsi" w:cstheme="minorHAnsi"/>
          <w:sz w:val="24"/>
        </w:rPr>
        <w:t xml:space="preserve"> (as defined by Portico)</w:t>
      </w:r>
      <w:r w:rsidRPr="005B63CA">
        <w:rPr>
          <w:rFonts w:asciiTheme="minorHAnsi" w:hAnsiTheme="minorHAnsi" w:cstheme="minorHAnsi"/>
          <w:sz w:val="24"/>
        </w:rPr>
        <w:t xml:space="preserve"> will vary according to the selected package.  The </w:t>
      </w:r>
      <w:r>
        <w:rPr>
          <w:rFonts w:asciiTheme="minorHAnsi" w:hAnsiTheme="minorHAnsi" w:cstheme="minorHAnsi"/>
          <w:sz w:val="24"/>
        </w:rPr>
        <w:t>Synod Council recommends selecting either the Gold+ or Silver+ package in consultation with the Rostered Minister.</w:t>
      </w:r>
      <w:r w:rsidRPr="005B63CA">
        <w:rPr>
          <w:rFonts w:asciiTheme="minorHAnsi" w:hAnsiTheme="minorHAnsi" w:cstheme="minorHAnsi"/>
          <w:sz w:val="24"/>
        </w:rPr>
        <w:t xml:space="preserve"> The actual figures for 202</w:t>
      </w:r>
      <w:r>
        <w:rPr>
          <w:rFonts w:asciiTheme="minorHAnsi" w:hAnsiTheme="minorHAnsi" w:cstheme="minorHAnsi"/>
          <w:sz w:val="24"/>
        </w:rPr>
        <w:t>2</w:t>
      </w:r>
      <w:r w:rsidRPr="005B63CA">
        <w:rPr>
          <w:rFonts w:asciiTheme="minorHAnsi" w:hAnsiTheme="minorHAnsi" w:cstheme="minorHAnsi"/>
          <w:sz w:val="24"/>
        </w:rPr>
        <w:t xml:space="preserve"> will be mailed by Portico. </w:t>
      </w:r>
      <w:r w:rsidRPr="005B63CA">
        <w:rPr>
          <w:rFonts w:asciiTheme="minorHAnsi" w:hAnsiTheme="minorHAnsi" w:cstheme="minorHAnsi"/>
          <w:b/>
          <w:sz w:val="24"/>
        </w:rPr>
        <w:t xml:space="preserve">Please use the Portico materials to determine the correct amount to include on this line. </w:t>
      </w:r>
      <w:r>
        <w:rPr>
          <w:rFonts w:asciiTheme="minorHAnsi" w:hAnsiTheme="minorHAnsi" w:cstheme="minorHAnsi"/>
          <w:sz w:val="24"/>
        </w:rPr>
        <w:t>V</w:t>
      </w:r>
      <w:r w:rsidRPr="00063FFC">
        <w:rPr>
          <w:rFonts w:asciiTheme="minorHAnsi" w:hAnsiTheme="minorHAnsi" w:cstheme="minorHAnsi"/>
          <w:sz w:val="24"/>
        </w:rPr>
        <w:t xml:space="preserve">isit their website at </w:t>
      </w:r>
      <w:hyperlink r:id="rId33" w:history="1">
        <w:r w:rsidRPr="00533DD4">
          <w:rPr>
            <w:rStyle w:val="Hyperlink"/>
            <w:rFonts w:asciiTheme="minorHAnsi" w:hAnsiTheme="minorHAnsi" w:cstheme="minorHAnsi"/>
            <w:szCs w:val="24"/>
          </w:rPr>
          <w:t>www.porticobenefits.org</w:t>
        </w:r>
        <w:r w:rsidRPr="00533DD4">
          <w:rPr>
            <w:rStyle w:val="Hyperlink"/>
            <w:rFonts w:asciiTheme="minorHAnsi" w:hAnsiTheme="minorHAnsi" w:cstheme="minorHAnsi"/>
            <w:sz w:val="24"/>
          </w:rPr>
          <w:t>f</w:t>
        </w:r>
      </w:hyperlink>
      <w:r>
        <w:rPr>
          <w:rFonts w:asciiTheme="minorHAnsi" w:hAnsiTheme="minorHAnsi" w:cstheme="minorHAnsi"/>
          <w:sz w:val="24"/>
        </w:rPr>
        <w:t xml:space="preserve"> f</w:t>
      </w:r>
      <w:r w:rsidRPr="00063FFC">
        <w:rPr>
          <w:rFonts w:asciiTheme="minorHAnsi" w:hAnsiTheme="minorHAnsi" w:cstheme="minorHAnsi"/>
          <w:sz w:val="24"/>
        </w:rPr>
        <w:t>or their 202</w:t>
      </w:r>
      <w:r>
        <w:rPr>
          <w:rFonts w:asciiTheme="minorHAnsi" w:hAnsiTheme="minorHAnsi" w:cstheme="minorHAnsi"/>
          <w:sz w:val="24"/>
        </w:rPr>
        <w:t>2</w:t>
      </w:r>
      <w:r w:rsidRPr="00063FFC">
        <w:rPr>
          <w:rFonts w:asciiTheme="minorHAnsi" w:hAnsiTheme="minorHAnsi" w:cstheme="minorHAnsi"/>
          <w:sz w:val="24"/>
        </w:rPr>
        <w:t xml:space="preserve"> Health Care Costs Calculator.</w:t>
      </w:r>
    </w:p>
    <w:p w14:paraId="07F63810" w14:textId="77777777" w:rsidR="0055740A" w:rsidRPr="005806F5" w:rsidRDefault="0055740A" w:rsidP="0055740A">
      <w:pPr>
        <w:pStyle w:val="BodyText"/>
        <w:ind w:left="720" w:hanging="720"/>
        <w:jc w:val="both"/>
        <w:rPr>
          <w:rFonts w:asciiTheme="minorHAnsi" w:hAnsiTheme="minorHAnsi" w:cstheme="minorHAnsi"/>
        </w:rPr>
      </w:pPr>
    </w:p>
    <w:p w14:paraId="7E5AA47A" w14:textId="36C6AF91" w:rsidR="007401D3" w:rsidRPr="005806F5" w:rsidRDefault="000344BC" w:rsidP="00B87E61">
      <w:pPr>
        <w:pStyle w:val="BodyText"/>
        <w:ind w:left="720" w:hanging="720"/>
        <w:jc w:val="both"/>
        <w:rPr>
          <w:rStyle w:val="BodyTextChar"/>
          <w:rFonts w:asciiTheme="minorHAnsi" w:hAnsiTheme="minorHAnsi" w:cstheme="minorHAnsi"/>
        </w:rPr>
      </w:pPr>
      <w:r w:rsidRPr="005806F5">
        <w:rPr>
          <w:rFonts w:asciiTheme="minorHAnsi" w:hAnsiTheme="minorHAnsi" w:cstheme="minorHAnsi"/>
          <w:b/>
        </w:rPr>
        <w:t>Vacation</w:t>
      </w:r>
      <w:r w:rsidR="00B87E61" w:rsidRPr="005806F5">
        <w:rPr>
          <w:rFonts w:asciiTheme="minorHAnsi" w:hAnsiTheme="minorHAnsi" w:cstheme="minorHAnsi"/>
          <w:b/>
        </w:rPr>
        <w:t>:</w:t>
      </w:r>
      <w:r w:rsidRPr="005806F5">
        <w:rPr>
          <w:rFonts w:asciiTheme="minorHAnsi" w:hAnsiTheme="minorHAnsi" w:cstheme="minorHAnsi"/>
        </w:rPr>
        <w:t xml:space="preserve"> </w:t>
      </w:r>
      <w:r w:rsidRPr="005806F5">
        <w:rPr>
          <w:rStyle w:val="BodyTextChar"/>
          <w:rFonts w:asciiTheme="minorHAnsi" w:hAnsiTheme="minorHAnsi" w:cstheme="minorHAnsi"/>
        </w:rPr>
        <w:t xml:space="preserve">We recommend four weeks of vacation, including four Sundays, so that the rostered </w:t>
      </w:r>
      <w:r w:rsidR="00244B1A" w:rsidRPr="005806F5">
        <w:rPr>
          <w:rStyle w:val="BodyTextChar"/>
          <w:rFonts w:asciiTheme="minorHAnsi" w:hAnsiTheme="minorHAnsi" w:cstheme="minorHAnsi"/>
        </w:rPr>
        <w:t xml:space="preserve">minister </w:t>
      </w:r>
      <w:r w:rsidRPr="005806F5">
        <w:rPr>
          <w:rStyle w:val="BodyTextChar"/>
          <w:rFonts w:asciiTheme="minorHAnsi" w:hAnsiTheme="minorHAnsi" w:cstheme="minorHAnsi"/>
        </w:rPr>
        <w:t>has ample time away to maintain personal and family health.</w:t>
      </w:r>
    </w:p>
    <w:p w14:paraId="0BD18047" w14:textId="77777777" w:rsidR="0055740A" w:rsidRPr="005806F5" w:rsidRDefault="0055740A" w:rsidP="0055740A">
      <w:pPr>
        <w:pStyle w:val="BodyText"/>
        <w:spacing w:line="242" w:lineRule="auto"/>
        <w:ind w:left="720" w:hanging="720"/>
        <w:jc w:val="both"/>
        <w:rPr>
          <w:rFonts w:asciiTheme="minorHAnsi" w:hAnsiTheme="minorHAnsi" w:cstheme="minorHAnsi"/>
        </w:rPr>
      </w:pPr>
    </w:p>
    <w:p w14:paraId="3947D294" w14:textId="77777777" w:rsidR="00434677" w:rsidRDefault="00434677">
      <w:pPr>
        <w:rPr>
          <w:rFonts w:asciiTheme="minorHAnsi" w:hAnsiTheme="minorHAnsi" w:cstheme="minorHAnsi"/>
          <w:b/>
          <w:sz w:val="24"/>
          <w:szCs w:val="24"/>
        </w:rPr>
      </w:pPr>
      <w:r>
        <w:rPr>
          <w:rFonts w:asciiTheme="minorHAnsi" w:hAnsiTheme="minorHAnsi" w:cstheme="minorHAnsi"/>
          <w:b/>
        </w:rPr>
        <w:br w:type="page"/>
      </w:r>
    </w:p>
    <w:p w14:paraId="7664E8A8" w14:textId="41E2EA6B" w:rsidR="007401D3" w:rsidRPr="005806F5" w:rsidRDefault="00D36434" w:rsidP="0055740A">
      <w:pPr>
        <w:pStyle w:val="BodyText"/>
        <w:ind w:left="720" w:hanging="720"/>
        <w:jc w:val="both"/>
        <w:rPr>
          <w:rFonts w:asciiTheme="minorHAnsi" w:hAnsiTheme="minorHAnsi" w:cstheme="minorHAnsi"/>
        </w:rPr>
      </w:pPr>
      <w:r w:rsidRPr="005806F5">
        <w:rPr>
          <w:rFonts w:asciiTheme="minorHAnsi" w:hAnsiTheme="minorHAnsi" w:cstheme="minorHAnsi"/>
          <w:b/>
        </w:rPr>
        <w:lastRenderedPageBreak/>
        <w:t>Sick Leave</w:t>
      </w:r>
      <w:r w:rsidR="00B87E61" w:rsidRPr="005806F5">
        <w:rPr>
          <w:rFonts w:asciiTheme="minorHAnsi" w:hAnsiTheme="minorHAnsi" w:cstheme="minorHAnsi"/>
          <w:b/>
        </w:rPr>
        <w:t>:</w:t>
      </w:r>
      <w:r w:rsidRPr="005806F5">
        <w:rPr>
          <w:rFonts w:asciiTheme="minorHAnsi" w:hAnsiTheme="minorHAnsi" w:cstheme="minorHAnsi"/>
          <w:b/>
        </w:rPr>
        <w:t xml:space="preserve"> </w:t>
      </w:r>
      <w:r w:rsidR="00646A9C" w:rsidRPr="005806F5">
        <w:rPr>
          <w:rFonts w:asciiTheme="minorHAnsi" w:hAnsiTheme="minorHAnsi" w:cstheme="minorHAnsi"/>
        </w:rPr>
        <w:t>Sick leave of up to two months with full salary, housing, and benefits should be provided for the rostered person. The Portico Disability Plan provides for 2/3 of defined compensation to be paid beginning in the third month. Each application for disability must be approved by Portico and should be made prior to the end of employment.</w:t>
      </w:r>
    </w:p>
    <w:p w14:paraId="65EADDB0" w14:textId="77777777" w:rsidR="00315D22" w:rsidRPr="005806F5" w:rsidRDefault="00315D22" w:rsidP="0055740A">
      <w:pPr>
        <w:pStyle w:val="BodyText"/>
        <w:ind w:left="720" w:hanging="720"/>
        <w:jc w:val="both"/>
        <w:rPr>
          <w:rFonts w:asciiTheme="minorHAnsi" w:hAnsiTheme="minorHAnsi" w:cstheme="minorHAnsi"/>
        </w:rPr>
      </w:pPr>
    </w:p>
    <w:p w14:paraId="406A5296" w14:textId="77777777" w:rsidR="007401D3" w:rsidRDefault="000344BC" w:rsidP="005806F5">
      <w:pPr>
        <w:spacing w:line="242" w:lineRule="auto"/>
        <w:ind w:left="720" w:hanging="720"/>
        <w:jc w:val="both"/>
        <w:rPr>
          <w:sz w:val="24"/>
          <w:szCs w:val="24"/>
        </w:rPr>
      </w:pPr>
      <w:r w:rsidRPr="005806F5">
        <w:rPr>
          <w:rStyle w:val="BodyTextChar"/>
          <w:rFonts w:asciiTheme="minorHAnsi" w:hAnsiTheme="minorHAnsi" w:cstheme="minorHAnsi"/>
          <w:b/>
          <w:bCs/>
        </w:rPr>
        <w:t>Continuing Education</w:t>
      </w:r>
      <w:r w:rsidR="00B87E61" w:rsidRPr="005806F5">
        <w:rPr>
          <w:rFonts w:asciiTheme="minorHAnsi" w:hAnsiTheme="minorHAnsi" w:cstheme="minorHAnsi"/>
          <w:b/>
          <w:sz w:val="24"/>
          <w:szCs w:val="24"/>
        </w:rPr>
        <w:t>:</w:t>
      </w:r>
      <w:r w:rsidRPr="005806F5">
        <w:rPr>
          <w:rFonts w:asciiTheme="minorHAnsi" w:hAnsiTheme="minorHAnsi" w:cstheme="minorHAnsi"/>
          <w:b/>
          <w:sz w:val="24"/>
          <w:szCs w:val="24"/>
        </w:rPr>
        <w:t xml:space="preserve"> </w:t>
      </w:r>
      <w:r w:rsidRPr="005806F5">
        <w:rPr>
          <w:rStyle w:val="BodyTextChar"/>
          <w:rFonts w:asciiTheme="minorHAnsi" w:hAnsiTheme="minorHAnsi" w:cstheme="minorHAnsi"/>
        </w:rPr>
        <w:t>ELCA guidelines suggest two weeks (including two Sundays) of continuing education for thos</w:t>
      </w:r>
      <w:r w:rsidR="00D92090" w:rsidRPr="005806F5">
        <w:rPr>
          <w:rStyle w:val="BodyTextChar"/>
          <w:rFonts w:asciiTheme="minorHAnsi" w:hAnsiTheme="minorHAnsi" w:cstheme="minorHAnsi"/>
        </w:rPr>
        <w:t xml:space="preserve">e </w:t>
      </w:r>
      <w:r w:rsidRPr="005806F5">
        <w:rPr>
          <w:rStyle w:val="BodyTextChar"/>
          <w:rFonts w:asciiTheme="minorHAnsi" w:hAnsiTheme="minorHAnsi" w:cstheme="minorHAnsi"/>
        </w:rPr>
        <w:t>in full-time calls.</w:t>
      </w:r>
      <w:r w:rsidR="006F7945" w:rsidRPr="005806F5">
        <w:rPr>
          <w:sz w:val="24"/>
          <w:szCs w:val="24"/>
        </w:rPr>
        <w:t xml:space="preserve"> </w:t>
      </w:r>
    </w:p>
    <w:p w14:paraId="449B0D22" w14:textId="77777777" w:rsidR="00434677" w:rsidRDefault="00434677" w:rsidP="005806F5">
      <w:pPr>
        <w:spacing w:line="242" w:lineRule="auto"/>
        <w:ind w:left="720" w:hanging="720"/>
        <w:jc w:val="both"/>
        <w:rPr>
          <w:sz w:val="24"/>
          <w:szCs w:val="24"/>
        </w:rPr>
      </w:pPr>
    </w:p>
    <w:p w14:paraId="24E0DCB5" w14:textId="77777777" w:rsidR="00434677" w:rsidRDefault="00434677" w:rsidP="005806F5">
      <w:pPr>
        <w:spacing w:line="242" w:lineRule="auto"/>
        <w:ind w:left="720" w:hanging="720"/>
        <w:jc w:val="both"/>
        <w:rPr>
          <w:sz w:val="24"/>
          <w:szCs w:val="24"/>
        </w:rPr>
      </w:pPr>
    </w:p>
    <w:p w14:paraId="7EF19DE6" w14:textId="77777777" w:rsidR="00434677" w:rsidRDefault="00434677" w:rsidP="00434677">
      <w:pPr>
        <w:spacing w:line="242" w:lineRule="auto"/>
        <w:jc w:val="center"/>
        <w:rPr>
          <w:sz w:val="24"/>
        </w:rPr>
      </w:pPr>
      <w:r>
        <w:rPr>
          <w:sz w:val="24"/>
        </w:rPr>
        <w:t xml:space="preserve">Download the Compensation Workbook (Excel) at: </w:t>
      </w:r>
    </w:p>
    <w:p w14:paraId="617FC765" w14:textId="0C5E6027" w:rsidR="00434677" w:rsidRDefault="00A35341" w:rsidP="00434677">
      <w:pPr>
        <w:spacing w:line="242" w:lineRule="auto"/>
        <w:jc w:val="center"/>
        <w:rPr>
          <w:sz w:val="24"/>
        </w:rPr>
      </w:pPr>
      <w:hyperlink r:id="rId34" w:history="1">
        <w:r w:rsidR="00434677" w:rsidRPr="002D7CC5">
          <w:rPr>
            <w:rStyle w:val="Hyperlink"/>
            <w:sz w:val="24"/>
          </w:rPr>
          <w:t>https://www.vasynod.org/resources/compensation-guidelines/</w:t>
        </w:r>
      </w:hyperlink>
    </w:p>
    <w:p w14:paraId="30608252" w14:textId="0B53B203" w:rsidR="00434677" w:rsidRPr="005806F5" w:rsidRDefault="00434677" w:rsidP="005806F5">
      <w:pPr>
        <w:spacing w:line="242" w:lineRule="auto"/>
        <w:ind w:left="720" w:hanging="720"/>
        <w:jc w:val="both"/>
        <w:rPr>
          <w:sz w:val="24"/>
          <w:szCs w:val="24"/>
        </w:rPr>
        <w:sectPr w:rsidR="00434677" w:rsidRPr="005806F5" w:rsidSect="00434677">
          <w:pgSz w:w="12240" w:h="15840"/>
          <w:pgMar w:top="1350" w:right="1080" w:bottom="1530" w:left="1080" w:header="0" w:footer="1051" w:gutter="0"/>
          <w:cols w:space="720"/>
        </w:sectPr>
      </w:pPr>
    </w:p>
    <w:p w14:paraId="017444D5" w14:textId="3D58A83D" w:rsidR="007401D3" w:rsidRPr="005B63CA" w:rsidRDefault="00B87E61" w:rsidP="00F60444">
      <w:pPr>
        <w:pStyle w:val="Heading1"/>
        <w:rPr>
          <w:rFonts w:asciiTheme="minorHAnsi" w:hAnsiTheme="minorHAnsi" w:cstheme="minorHAnsi"/>
        </w:rPr>
      </w:pPr>
      <w:bookmarkStart w:id="12" w:name="_Toc72413747"/>
      <w:r>
        <w:rPr>
          <w:rFonts w:asciiTheme="minorHAnsi" w:hAnsiTheme="minorHAnsi" w:cstheme="minorHAnsi"/>
        </w:rPr>
        <w:lastRenderedPageBreak/>
        <w:t xml:space="preserve">NOTES ON REIMBURSEABLE </w:t>
      </w:r>
      <w:r w:rsidR="000344BC" w:rsidRPr="005B63CA">
        <w:rPr>
          <w:rFonts w:asciiTheme="minorHAnsi" w:hAnsiTheme="minorHAnsi" w:cstheme="minorHAnsi"/>
        </w:rPr>
        <w:t>EXPENSE</w:t>
      </w:r>
      <w:r>
        <w:rPr>
          <w:rFonts w:asciiTheme="minorHAnsi" w:hAnsiTheme="minorHAnsi" w:cstheme="minorHAnsi"/>
        </w:rPr>
        <w:t>S</w:t>
      </w:r>
      <w:bookmarkEnd w:id="12"/>
    </w:p>
    <w:p w14:paraId="648145F7" w14:textId="77777777" w:rsidR="007401D3" w:rsidRPr="005B63CA" w:rsidRDefault="007401D3">
      <w:pPr>
        <w:pStyle w:val="BodyText"/>
        <w:rPr>
          <w:rFonts w:asciiTheme="minorHAnsi" w:hAnsiTheme="minorHAnsi" w:cstheme="minorHAnsi"/>
          <w:sz w:val="12"/>
          <w:szCs w:val="12"/>
        </w:rPr>
      </w:pPr>
    </w:p>
    <w:p w14:paraId="4E66037A" w14:textId="41FB88A8" w:rsidR="007401D3" w:rsidRPr="005B63CA" w:rsidRDefault="000344BC" w:rsidP="00315D22">
      <w:pPr>
        <w:pStyle w:val="BodyText"/>
        <w:jc w:val="both"/>
        <w:rPr>
          <w:rFonts w:asciiTheme="minorHAnsi" w:hAnsiTheme="minorHAnsi" w:cstheme="minorHAnsi"/>
        </w:rPr>
      </w:pPr>
      <w:r w:rsidRPr="005B63CA">
        <w:rPr>
          <w:rFonts w:asciiTheme="minorHAnsi" w:hAnsiTheme="minorHAnsi" w:cstheme="minorHAnsi"/>
        </w:rPr>
        <w:t xml:space="preserve">Professional expenses can be reimbursed in a number of ways. The most desirable is a fully </w:t>
      </w:r>
      <w:r w:rsidRPr="005B63CA">
        <w:rPr>
          <w:rFonts w:asciiTheme="minorHAnsi" w:hAnsiTheme="minorHAnsi" w:cstheme="minorHAnsi"/>
          <w:b/>
        </w:rPr>
        <w:t xml:space="preserve">accountable reimbursement plan </w:t>
      </w:r>
      <w:r w:rsidRPr="005B63CA">
        <w:rPr>
          <w:rFonts w:asciiTheme="minorHAnsi" w:hAnsiTheme="minorHAnsi" w:cstheme="minorHAnsi"/>
        </w:rPr>
        <w:t xml:space="preserve">under which the pastor submits expenses to the Treasurer and is reimbursed. Under this arrangement the pastor need not include the reimbursement as income nor be concerned that the expenses might not be deductible. See </w:t>
      </w:r>
      <w:r w:rsidRPr="00434677">
        <w:rPr>
          <w:rFonts w:asciiTheme="minorHAnsi" w:hAnsiTheme="minorHAnsi" w:cstheme="minorHAnsi"/>
          <w:u w:val="single"/>
        </w:rPr>
        <w:t xml:space="preserve">Appendix </w:t>
      </w:r>
      <w:r w:rsidR="001D699B" w:rsidRPr="00434677">
        <w:rPr>
          <w:rFonts w:asciiTheme="minorHAnsi" w:hAnsiTheme="minorHAnsi" w:cstheme="minorHAnsi"/>
          <w:u w:val="single"/>
        </w:rPr>
        <w:t>F</w:t>
      </w:r>
      <w:r w:rsidRPr="00434677">
        <w:rPr>
          <w:rFonts w:asciiTheme="minorHAnsi" w:hAnsiTheme="minorHAnsi" w:cstheme="minorHAnsi"/>
        </w:rPr>
        <w:t xml:space="preserve"> and </w:t>
      </w:r>
      <w:r w:rsidRPr="00434677">
        <w:rPr>
          <w:rFonts w:asciiTheme="minorHAnsi" w:hAnsiTheme="minorHAnsi" w:cstheme="minorHAnsi"/>
          <w:u w:val="single"/>
        </w:rPr>
        <w:t xml:space="preserve">Appendix </w:t>
      </w:r>
      <w:r w:rsidR="001D699B" w:rsidRPr="00434677">
        <w:rPr>
          <w:rFonts w:asciiTheme="minorHAnsi" w:hAnsiTheme="minorHAnsi" w:cstheme="minorHAnsi"/>
          <w:u w:val="single"/>
        </w:rPr>
        <w:t>G</w:t>
      </w:r>
      <w:r w:rsidRPr="005B63CA">
        <w:rPr>
          <w:rFonts w:asciiTheme="minorHAnsi" w:hAnsiTheme="minorHAnsi" w:cstheme="minorHAnsi"/>
        </w:rPr>
        <w:t xml:space="preserve"> for details and examples.</w:t>
      </w:r>
    </w:p>
    <w:p w14:paraId="31C45611" w14:textId="77777777" w:rsidR="007401D3" w:rsidRPr="005B63CA" w:rsidRDefault="007401D3">
      <w:pPr>
        <w:pStyle w:val="BodyText"/>
        <w:rPr>
          <w:rFonts w:asciiTheme="minorHAnsi" w:hAnsiTheme="minorHAnsi" w:cstheme="minorHAnsi"/>
        </w:rPr>
      </w:pPr>
    </w:p>
    <w:p w14:paraId="54268ECF" w14:textId="77777777" w:rsidR="007401D3" w:rsidRPr="005B63CA" w:rsidRDefault="000344BC">
      <w:pPr>
        <w:pStyle w:val="ListParagraph"/>
        <w:numPr>
          <w:ilvl w:val="0"/>
          <w:numId w:val="4"/>
        </w:numPr>
        <w:tabs>
          <w:tab w:val="left" w:pos="640"/>
        </w:tabs>
        <w:spacing w:line="242" w:lineRule="auto"/>
        <w:ind w:right="119"/>
        <w:jc w:val="both"/>
        <w:rPr>
          <w:rFonts w:asciiTheme="minorHAnsi" w:hAnsiTheme="minorHAnsi" w:cstheme="minorHAnsi"/>
          <w:sz w:val="24"/>
        </w:rPr>
      </w:pPr>
      <w:bookmarkStart w:id="13" w:name="_Hlk71619706"/>
      <w:r w:rsidRPr="005B63CA">
        <w:rPr>
          <w:rFonts w:asciiTheme="minorHAnsi" w:hAnsiTheme="minorHAnsi" w:cstheme="minorHAnsi"/>
          <w:b/>
          <w:sz w:val="24"/>
        </w:rPr>
        <w:t>Automobile Expenses</w:t>
      </w:r>
      <w:r w:rsidRPr="005B63CA">
        <w:rPr>
          <w:rFonts w:asciiTheme="minorHAnsi" w:hAnsiTheme="minorHAnsi" w:cstheme="minorHAnsi"/>
          <w:sz w:val="24"/>
        </w:rPr>
        <w:t>. If an automobile is not purchased or leased by the church for the pastor’s use, reimbursement should be made at the prevailing IRS allowable</w:t>
      </w:r>
      <w:r w:rsidRPr="005B63CA">
        <w:rPr>
          <w:rFonts w:asciiTheme="minorHAnsi" w:hAnsiTheme="minorHAnsi" w:cstheme="minorHAnsi"/>
          <w:spacing w:val="-21"/>
          <w:sz w:val="24"/>
        </w:rPr>
        <w:t xml:space="preserve"> </w:t>
      </w:r>
      <w:r w:rsidRPr="005B63CA">
        <w:rPr>
          <w:rFonts w:asciiTheme="minorHAnsi" w:hAnsiTheme="minorHAnsi" w:cstheme="minorHAnsi"/>
          <w:sz w:val="24"/>
        </w:rPr>
        <w:t>rate.</w:t>
      </w:r>
    </w:p>
    <w:p w14:paraId="67D9C439" w14:textId="77777777" w:rsidR="006740DF" w:rsidRPr="00F60444" w:rsidRDefault="006740DF">
      <w:pPr>
        <w:pStyle w:val="ListParagraph"/>
        <w:numPr>
          <w:ilvl w:val="0"/>
          <w:numId w:val="4"/>
        </w:numPr>
        <w:tabs>
          <w:tab w:val="left" w:pos="640"/>
        </w:tabs>
        <w:spacing w:before="134"/>
        <w:ind w:right="115"/>
        <w:jc w:val="both"/>
        <w:rPr>
          <w:rFonts w:asciiTheme="minorHAnsi" w:hAnsiTheme="minorHAnsi" w:cstheme="minorHAnsi"/>
          <w:sz w:val="24"/>
        </w:rPr>
      </w:pPr>
      <w:r w:rsidRPr="005B63CA">
        <w:rPr>
          <w:rFonts w:asciiTheme="minorHAnsi" w:hAnsiTheme="minorHAnsi" w:cstheme="minorHAnsi"/>
          <w:b/>
          <w:sz w:val="24"/>
        </w:rPr>
        <w:t xml:space="preserve">Professional Expenses. </w:t>
      </w:r>
    </w:p>
    <w:p w14:paraId="664183B9" w14:textId="1F26E80E" w:rsidR="007401D3" w:rsidRPr="005B63CA" w:rsidRDefault="000344BC" w:rsidP="00F60444">
      <w:pPr>
        <w:pStyle w:val="ListParagraph"/>
        <w:numPr>
          <w:ilvl w:val="0"/>
          <w:numId w:val="18"/>
        </w:numPr>
        <w:tabs>
          <w:tab w:val="left" w:pos="640"/>
        </w:tabs>
        <w:spacing w:before="134"/>
        <w:ind w:right="115"/>
        <w:jc w:val="both"/>
        <w:rPr>
          <w:rFonts w:asciiTheme="minorHAnsi" w:hAnsiTheme="minorHAnsi" w:cstheme="minorHAnsi"/>
          <w:sz w:val="24"/>
        </w:rPr>
      </w:pPr>
      <w:r w:rsidRPr="005B63CA">
        <w:rPr>
          <w:rFonts w:asciiTheme="minorHAnsi" w:hAnsiTheme="minorHAnsi" w:cstheme="minorHAnsi"/>
          <w:b/>
          <w:sz w:val="24"/>
        </w:rPr>
        <w:t xml:space="preserve">Continuing Education. </w:t>
      </w:r>
      <w:r w:rsidRPr="005B63CA">
        <w:rPr>
          <w:rFonts w:asciiTheme="minorHAnsi" w:hAnsiTheme="minorHAnsi" w:cstheme="minorHAnsi"/>
          <w:sz w:val="24"/>
        </w:rPr>
        <w:t>To facilitate the updating of skills,</w:t>
      </w:r>
      <w:r w:rsidR="0043052A" w:rsidRPr="005B63CA">
        <w:rPr>
          <w:rFonts w:asciiTheme="minorHAnsi" w:hAnsiTheme="minorHAnsi" w:cstheme="minorHAnsi"/>
          <w:sz w:val="24"/>
        </w:rPr>
        <w:t xml:space="preserve"> and thereby the strengthening </w:t>
      </w:r>
      <w:r w:rsidRPr="005B63CA">
        <w:rPr>
          <w:rFonts w:asciiTheme="minorHAnsi" w:hAnsiTheme="minorHAnsi" w:cstheme="minorHAnsi"/>
          <w:sz w:val="24"/>
        </w:rPr>
        <w:t xml:space="preserve">of ministry, the congregation should provide at least two weeks each year, including two Sundays, (in addition to vacation time) </w:t>
      </w:r>
      <w:r w:rsidRPr="005B63CA">
        <w:rPr>
          <w:rFonts w:asciiTheme="minorHAnsi" w:hAnsiTheme="minorHAnsi" w:cstheme="minorHAnsi"/>
          <w:b/>
          <w:sz w:val="24"/>
        </w:rPr>
        <w:t xml:space="preserve">and </w:t>
      </w:r>
      <w:r w:rsidRPr="005B63CA">
        <w:rPr>
          <w:rFonts w:asciiTheme="minorHAnsi" w:hAnsiTheme="minorHAnsi" w:cstheme="minorHAnsi"/>
          <w:sz w:val="24"/>
        </w:rPr>
        <w:t>$</w:t>
      </w:r>
      <w:r w:rsidR="00EE11C4">
        <w:rPr>
          <w:rFonts w:asciiTheme="minorHAnsi" w:hAnsiTheme="minorHAnsi" w:cstheme="minorHAnsi"/>
          <w:sz w:val="24"/>
        </w:rPr>
        <w:t>8</w:t>
      </w:r>
      <w:r w:rsidRPr="005B63CA">
        <w:rPr>
          <w:rFonts w:asciiTheme="minorHAnsi" w:hAnsiTheme="minorHAnsi" w:cstheme="minorHAnsi"/>
          <w:sz w:val="24"/>
        </w:rPr>
        <w:t>00 annually, both of which may accrue up to three</w:t>
      </w:r>
      <w:r w:rsidRPr="005B63CA">
        <w:rPr>
          <w:rFonts w:asciiTheme="minorHAnsi" w:hAnsiTheme="minorHAnsi" w:cstheme="minorHAnsi"/>
          <w:spacing w:val="-6"/>
          <w:sz w:val="24"/>
        </w:rPr>
        <w:t xml:space="preserve"> </w:t>
      </w:r>
      <w:r w:rsidRPr="005B63CA">
        <w:rPr>
          <w:rFonts w:asciiTheme="minorHAnsi" w:hAnsiTheme="minorHAnsi" w:cstheme="minorHAnsi"/>
          <w:sz w:val="24"/>
        </w:rPr>
        <w:t>years.</w:t>
      </w:r>
    </w:p>
    <w:p w14:paraId="7A6738F4" w14:textId="77777777" w:rsidR="007401D3" w:rsidRPr="005B63CA" w:rsidRDefault="000344BC" w:rsidP="00F60444">
      <w:pPr>
        <w:pStyle w:val="ListParagraph"/>
        <w:numPr>
          <w:ilvl w:val="0"/>
          <w:numId w:val="18"/>
        </w:numPr>
        <w:tabs>
          <w:tab w:val="left" w:pos="640"/>
        </w:tabs>
        <w:spacing w:before="137" w:line="242" w:lineRule="auto"/>
        <w:ind w:right="117"/>
        <w:jc w:val="both"/>
        <w:rPr>
          <w:rFonts w:asciiTheme="minorHAnsi" w:hAnsiTheme="minorHAnsi" w:cstheme="minorHAnsi"/>
          <w:sz w:val="24"/>
        </w:rPr>
      </w:pPr>
      <w:r w:rsidRPr="005B63CA">
        <w:rPr>
          <w:rFonts w:asciiTheme="minorHAnsi" w:hAnsiTheme="minorHAnsi" w:cstheme="minorHAnsi"/>
          <w:b/>
          <w:sz w:val="24"/>
        </w:rPr>
        <w:t xml:space="preserve">Books &amp; Periodicals. </w:t>
      </w:r>
      <w:r w:rsidRPr="005B63CA">
        <w:rPr>
          <w:rFonts w:asciiTheme="minorHAnsi" w:hAnsiTheme="minorHAnsi" w:cstheme="minorHAnsi"/>
          <w:sz w:val="24"/>
        </w:rPr>
        <w:t>We encourage $300 annually to keep abreast of developments in the many facets of parish</w:t>
      </w:r>
      <w:r w:rsidRPr="005B63CA">
        <w:rPr>
          <w:rFonts w:asciiTheme="minorHAnsi" w:hAnsiTheme="minorHAnsi" w:cstheme="minorHAnsi"/>
          <w:spacing w:val="-15"/>
          <w:sz w:val="24"/>
        </w:rPr>
        <w:t xml:space="preserve"> </w:t>
      </w:r>
      <w:r w:rsidRPr="005B63CA">
        <w:rPr>
          <w:rFonts w:asciiTheme="minorHAnsi" w:hAnsiTheme="minorHAnsi" w:cstheme="minorHAnsi"/>
          <w:sz w:val="24"/>
        </w:rPr>
        <w:t>ministry.</w:t>
      </w:r>
    </w:p>
    <w:p w14:paraId="5C962CB5" w14:textId="436B42F8" w:rsidR="00315D22" w:rsidRPr="005B63CA" w:rsidRDefault="000344BC" w:rsidP="00F60444">
      <w:pPr>
        <w:pStyle w:val="ListParagraph"/>
        <w:numPr>
          <w:ilvl w:val="0"/>
          <w:numId w:val="18"/>
        </w:numPr>
        <w:tabs>
          <w:tab w:val="left" w:pos="640"/>
        </w:tabs>
        <w:spacing w:before="139"/>
        <w:rPr>
          <w:rFonts w:asciiTheme="minorHAnsi" w:hAnsiTheme="minorHAnsi" w:cstheme="minorHAnsi"/>
          <w:b/>
          <w:sz w:val="24"/>
          <w:szCs w:val="24"/>
        </w:rPr>
      </w:pPr>
      <w:r w:rsidRPr="005B63CA">
        <w:rPr>
          <w:rFonts w:asciiTheme="minorHAnsi" w:hAnsiTheme="minorHAnsi" w:cstheme="minorHAnsi"/>
          <w:b/>
          <w:sz w:val="24"/>
          <w:szCs w:val="24"/>
        </w:rPr>
        <w:t>Synod</w:t>
      </w:r>
      <w:r w:rsidRPr="005B63CA">
        <w:rPr>
          <w:rFonts w:asciiTheme="minorHAnsi" w:hAnsiTheme="minorHAnsi" w:cstheme="minorHAnsi"/>
          <w:b/>
          <w:spacing w:val="-5"/>
          <w:sz w:val="24"/>
          <w:szCs w:val="24"/>
        </w:rPr>
        <w:t xml:space="preserve"> </w:t>
      </w:r>
      <w:r w:rsidRPr="005B63CA">
        <w:rPr>
          <w:rFonts w:asciiTheme="minorHAnsi" w:hAnsiTheme="minorHAnsi" w:cstheme="minorHAnsi"/>
          <w:b/>
          <w:sz w:val="24"/>
          <w:szCs w:val="24"/>
        </w:rPr>
        <w:t>Events.</w:t>
      </w:r>
    </w:p>
    <w:p w14:paraId="1B43A60F" w14:textId="00293CD6" w:rsidR="007401D3" w:rsidRPr="005B63CA" w:rsidRDefault="000344BC" w:rsidP="00F60444">
      <w:pPr>
        <w:pStyle w:val="ListParagraph"/>
        <w:numPr>
          <w:ilvl w:val="1"/>
          <w:numId w:val="18"/>
        </w:numPr>
        <w:tabs>
          <w:tab w:val="left" w:pos="1000"/>
        </w:tabs>
        <w:spacing w:before="132"/>
        <w:ind w:right="117"/>
        <w:jc w:val="both"/>
        <w:rPr>
          <w:rFonts w:asciiTheme="minorHAnsi" w:hAnsiTheme="minorHAnsi" w:cstheme="minorHAnsi"/>
          <w:sz w:val="24"/>
        </w:rPr>
      </w:pPr>
      <w:r w:rsidRPr="005B63CA">
        <w:rPr>
          <w:rFonts w:asciiTheme="minorHAnsi" w:hAnsiTheme="minorHAnsi" w:cstheme="minorHAnsi"/>
          <w:sz w:val="24"/>
        </w:rPr>
        <w:t xml:space="preserve">Attendance at the </w:t>
      </w:r>
      <w:r w:rsidRPr="005B63CA">
        <w:rPr>
          <w:rFonts w:asciiTheme="minorHAnsi" w:hAnsiTheme="minorHAnsi" w:cstheme="minorHAnsi"/>
          <w:b/>
          <w:sz w:val="24"/>
        </w:rPr>
        <w:t xml:space="preserve">Synod Assembly </w:t>
      </w:r>
      <w:r w:rsidRPr="005B63CA">
        <w:rPr>
          <w:rFonts w:asciiTheme="minorHAnsi" w:hAnsiTheme="minorHAnsi" w:cstheme="minorHAnsi"/>
          <w:sz w:val="24"/>
        </w:rPr>
        <w:t xml:space="preserve">is required. Therefore, all expenses (travel, lodging, and registration) should be paid. We also encourage the congregation to pay the expenses of the spouse if </w:t>
      </w:r>
      <w:r w:rsidR="00244B1A" w:rsidRPr="005B63CA">
        <w:rPr>
          <w:rFonts w:asciiTheme="minorHAnsi" w:hAnsiTheme="minorHAnsi" w:cstheme="minorHAnsi"/>
          <w:sz w:val="24"/>
        </w:rPr>
        <w:t>t</w:t>
      </w:r>
      <w:r w:rsidRPr="005B63CA">
        <w:rPr>
          <w:rFonts w:asciiTheme="minorHAnsi" w:hAnsiTheme="minorHAnsi" w:cstheme="minorHAnsi"/>
          <w:sz w:val="24"/>
        </w:rPr>
        <w:t>he</w:t>
      </w:r>
      <w:r w:rsidR="00244B1A" w:rsidRPr="005B63CA">
        <w:rPr>
          <w:rFonts w:asciiTheme="minorHAnsi" w:hAnsiTheme="minorHAnsi" w:cstheme="minorHAnsi"/>
          <w:sz w:val="24"/>
        </w:rPr>
        <w:t>y</w:t>
      </w:r>
      <w:r w:rsidRPr="005B63CA">
        <w:rPr>
          <w:rFonts w:asciiTheme="minorHAnsi" w:hAnsiTheme="minorHAnsi" w:cstheme="minorHAnsi"/>
          <w:sz w:val="24"/>
        </w:rPr>
        <w:t xml:space="preserve"> desire to</w:t>
      </w:r>
      <w:r w:rsidRPr="005B63CA">
        <w:rPr>
          <w:rFonts w:asciiTheme="minorHAnsi" w:hAnsiTheme="minorHAnsi" w:cstheme="minorHAnsi"/>
          <w:spacing w:val="-11"/>
          <w:sz w:val="24"/>
        </w:rPr>
        <w:t xml:space="preserve"> </w:t>
      </w:r>
      <w:r w:rsidRPr="005B63CA">
        <w:rPr>
          <w:rFonts w:asciiTheme="minorHAnsi" w:hAnsiTheme="minorHAnsi" w:cstheme="minorHAnsi"/>
          <w:sz w:val="24"/>
        </w:rPr>
        <w:t>attend.</w:t>
      </w:r>
    </w:p>
    <w:p w14:paraId="0D464AD2" w14:textId="77777777" w:rsidR="007401D3" w:rsidRPr="005B63CA" w:rsidRDefault="000344BC" w:rsidP="00F60444">
      <w:pPr>
        <w:pStyle w:val="ListParagraph"/>
        <w:numPr>
          <w:ilvl w:val="1"/>
          <w:numId w:val="18"/>
        </w:numPr>
        <w:tabs>
          <w:tab w:val="left" w:pos="1000"/>
        </w:tabs>
        <w:spacing w:before="139" w:line="242" w:lineRule="auto"/>
        <w:ind w:right="119"/>
        <w:jc w:val="both"/>
        <w:rPr>
          <w:rFonts w:asciiTheme="minorHAnsi" w:hAnsiTheme="minorHAnsi" w:cstheme="minorHAnsi"/>
          <w:sz w:val="24"/>
        </w:rPr>
      </w:pPr>
      <w:r w:rsidRPr="005B63CA">
        <w:rPr>
          <w:rFonts w:asciiTheme="minorHAnsi" w:hAnsiTheme="minorHAnsi" w:cstheme="minorHAnsi"/>
          <w:b/>
          <w:sz w:val="24"/>
        </w:rPr>
        <w:t xml:space="preserve">First Call Theological Education </w:t>
      </w:r>
      <w:r w:rsidRPr="005B63CA">
        <w:rPr>
          <w:rFonts w:asciiTheme="minorHAnsi" w:hAnsiTheme="minorHAnsi" w:cstheme="minorHAnsi"/>
          <w:sz w:val="24"/>
        </w:rPr>
        <w:t>is required. Documents outlining this program are available through the Synod</w:t>
      </w:r>
      <w:r w:rsidRPr="005B63CA">
        <w:rPr>
          <w:rFonts w:asciiTheme="minorHAnsi" w:hAnsiTheme="minorHAnsi" w:cstheme="minorHAnsi"/>
          <w:spacing w:val="-11"/>
          <w:sz w:val="24"/>
        </w:rPr>
        <w:t xml:space="preserve"> </w:t>
      </w:r>
      <w:r w:rsidRPr="005B63CA">
        <w:rPr>
          <w:rFonts w:asciiTheme="minorHAnsi" w:hAnsiTheme="minorHAnsi" w:cstheme="minorHAnsi"/>
          <w:sz w:val="24"/>
        </w:rPr>
        <w:t>Office.</w:t>
      </w:r>
    </w:p>
    <w:p w14:paraId="5CB104B2" w14:textId="3AF319DB" w:rsidR="007401D3" w:rsidRPr="005B63CA" w:rsidRDefault="000344BC" w:rsidP="00F60444">
      <w:pPr>
        <w:pStyle w:val="ListParagraph"/>
        <w:numPr>
          <w:ilvl w:val="1"/>
          <w:numId w:val="18"/>
        </w:numPr>
        <w:tabs>
          <w:tab w:val="left" w:pos="1000"/>
        </w:tabs>
        <w:spacing w:before="134"/>
        <w:ind w:right="119"/>
        <w:jc w:val="both"/>
        <w:rPr>
          <w:rFonts w:asciiTheme="minorHAnsi" w:hAnsiTheme="minorHAnsi" w:cstheme="minorHAnsi"/>
          <w:sz w:val="24"/>
        </w:rPr>
      </w:pPr>
      <w:r w:rsidRPr="005B63CA">
        <w:rPr>
          <w:rFonts w:asciiTheme="minorHAnsi" w:hAnsiTheme="minorHAnsi" w:cstheme="minorHAnsi"/>
          <w:sz w:val="24"/>
        </w:rPr>
        <w:t xml:space="preserve">We strongly encourage attendance at the </w:t>
      </w:r>
      <w:r w:rsidR="00F766BA" w:rsidRPr="005B63CA">
        <w:rPr>
          <w:rFonts w:asciiTheme="minorHAnsi" w:hAnsiTheme="minorHAnsi" w:cstheme="minorHAnsi"/>
          <w:b/>
          <w:sz w:val="24"/>
        </w:rPr>
        <w:t>Gathering of the Ministerium</w:t>
      </w:r>
      <w:r w:rsidRPr="005B63CA">
        <w:rPr>
          <w:rFonts w:asciiTheme="minorHAnsi" w:hAnsiTheme="minorHAnsi" w:cstheme="minorHAnsi"/>
          <w:b/>
          <w:sz w:val="24"/>
        </w:rPr>
        <w:t xml:space="preserve">. </w:t>
      </w:r>
      <w:r w:rsidRPr="005B63CA">
        <w:rPr>
          <w:rFonts w:asciiTheme="minorHAnsi" w:hAnsiTheme="minorHAnsi" w:cstheme="minorHAnsi"/>
          <w:sz w:val="24"/>
        </w:rPr>
        <w:t xml:space="preserve">This gathering is a time away with the bishop and other rostered </w:t>
      </w:r>
      <w:r w:rsidR="00D2132C" w:rsidRPr="005B63CA">
        <w:rPr>
          <w:rFonts w:asciiTheme="minorHAnsi" w:hAnsiTheme="minorHAnsi" w:cstheme="minorHAnsi"/>
          <w:sz w:val="24"/>
        </w:rPr>
        <w:t>ministers</w:t>
      </w:r>
      <w:r w:rsidRPr="005B63CA">
        <w:rPr>
          <w:rFonts w:asciiTheme="minorHAnsi" w:hAnsiTheme="minorHAnsi" w:cstheme="minorHAnsi"/>
          <w:sz w:val="24"/>
        </w:rPr>
        <w:t xml:space="preserve"> for worship, spiritual sharing, conversation, and to learn from gifted</w:t>
      </w:r>
      <w:r w:rsidRPr="005B63CA">
        <w:rPr>
          <w:rFonts w:asciiTheme="minorHAnsi" w:hAnsiTheme="minorHAnsi" w:cstheme="minorHAnsi"/>
          <w:spacing w:val="-17"/>
          <w:sz w:val="24"/>
        </w:rPr>
        <w:t xml:space="preserve"> </w:t>
      </w:r>
      <w:r w:rsidRPr="005B63CA">
        <w:rPr>
          <w:rFonts w:asciiTheme="minorHAnsi" w:hAnsiTheme="minorHAnsi" w:cstheme="minorHAnsi"/>
          <w:sz w:val="24"/>
        </w:rPr>
        <w:t>presenters.</w:t>
      </w:r>
    </w:p>
    <w:p w14:paraId="0E0E1987" w14:textId="2CB92B99" w:rsidR="007401D3" w:rsidRPr="005B63CA" w:rsidRDefault="000344BC" w:rsidP="00F60444">
      <w:pPr>
        <w:pStyle w:val="ListParagraph"/>
        <w:numPr>
          <w:ilvl w:val="1"/>
          <w:numId w:val="18"/>
        </w:numPr>
        <w:tabs>
          <w:tab w:val="left" w:pos="1000"/>
        </w:tabs>
        <w:spacing w:before="137"/>
        <w:ind w:right="117"/>
        <w:jc w:val="both"/>
        <w:rPr>
          <w:rFonts w:asciiTheme="minorHAnsi" w:hAnsiTheme="minorHAnsi" w:cstheme="minorHAnsi"/>
          <w:sz w:val="24"/>
        </w:rPr>
      </w:pPr>
      <w:r w:rsidRPr="005B63CA">
        <w:rPr>
          <w:rFonts w:asciiTheme="minorHAnsi" w:hAnsiTheme="minorHAnsi" w:cstheme="minorHAnsi"/>
          <w:sz w:val="24"/>
        </w:rPr>
        <w:t xml:space="preserve">For pastors age 45-50, we also recommend participation in the </w:t>
      </w:r>
      <w:r w:rsidR="00F766BA" w:rsidRPr="005B63CA">
        <w:rPr>
          <w:rFonts w:asciiTheme="minorHAnsi" w:hAnsiTheme="minorHAnsi" w:cstheme="minorHAnsi"/>
          <w:b/>
          <w:sz w:val="24"/>
        </w:rPr>
        <w:t>Pre-Retirement Seminar</w:t>
      </w:r>
      <w:r w:rsidRPr="005B63CA">
        <w:rPr>
          <w:rFonts w:asciiTheme="minorHAnsi" w:hAnsiTheme="minorHAnsi" w:cstheme="minorHAnsi"/>
          <w:sz w:val="24"/>
        </w:rPr>
        <w:t>, held in this synod or a neighboring synod in cooperation with the Board of Pensions. See the Board of Pensions website for dates and</w:t>
      </w:r>
      <w:r w:rsidRPr="005B63CA">
        <w:rPr>
          <w:rFonts w:asciiTheme="minorHAnsi" w:hAnsiTheme="minorHAnsi" w:cstheme="minorHAnsi"/>
          <w:spacing w:val="-15"/>
          <w:sz w:val="24"/>
        </w:rPr>
        <w:t xml:space="preserve"> </w:t>
      </w:r>
      <w:r w:rsidRPr="005B63CA">
        <w:rPr>
          <w:rFonts w:asciiTheme="minorHAnsi" w:hAnsiTheme="minorHAnsi" w:cstheme="minorHAnsi"/>
          <w:sz w:val="24"/>
        </w:rPr>
        <w:t>locations.</w:t>
      </w:r>
    </w:p>
    <w:p w14:paraId="33D8D257" w14:textId="20D1DD57" w:rsidR="006740DF" w:rsidRPr="00CE5E24" w:rsidRDefault="006740DF" w:rsidP="006740DF">
      <w:pPr>
        <w:pStyle w:val="ListParagraph"/>
        <w:numPr>
          <w:ilvl w:val="0"/>
          <w:numId w:val="18"/>
        </w:numPr>
        <w:tabs>
          <w:tab w:val="left" w:pos="640"/>
        </w:tabs>
        <w:spacing w:before="139"/>
        <w:rPr>
          <w:sz w:val="24"/>
        </w:rPr>
      </w:pPr>
      <w:r w:rsidRPr="005B63CA">
        <w:rPr>
          <w:rFonts w:asciiTheme="minorHAnsi" w:hAnsiTheme="minorHAnsi" w:cstheme="minorHAnsi"/>
          <w:b/>
          <w:sz w:val="24"/>
        </w:rPr>
        <w:t xml:space="preserve">Other. </w:t>
      </w:r>
      <w:r w:rsidRPr="005B63CA">
        <w:rPr>
          <w:rFonts w:asciiTheme="minorHAnsi" w:hAnsiTheme="minorHAnsi" w:cstheme="minorHAnsi"/>
          <w:sz w:val="24"/>
        </w:rPr>
        <w:t xml:space="preserve">See </w:t>
      </w:r>
      <w:r w:rsidRPr="00434677">
        <w:rPr>
          <w:rFonts w:asciiTheme="minorHAnsi" w:hAnsiTheme="minorHAnsi" w:cstheme="minorHAnsi"/>
          <w:sz w:val="24"/>
          <w:u w:val="single"/>
        </w:rPr>
        <w:t xml:space="preserve">Appendix </w:t>
      </w:r>
      <w:r w:rsidR="001D699B" w:rsidRPr="00434677">
        <w:rPr>
          <w:rFonts w:asciiTheme="minorHAnsi" w:hAnsiTheme="minorHAnsi" w:cstheme="minorHAnsi"/>
          <w:sz w:val="24"/>
          <w:u w:val="single"/>
        </w:rPr>
        <w:t>F</w:t>
      </w:r>
      <w:r w:rsidRPr="00434677">
        <w:rPr>
          <w:rFonts w:asciiTheme="minorHAnsi" w:hAnsiTheme="minorHAnsi" w:cstheme="minorHAnsi"/>
          <w:sz w:val="24"/>
        </w:rPr>
        <w:t xml:space="preserve"> &amp; </w:t>
      </w:r>
      <w:r w:rsidRPr="00434677">
        <w:rPr>
          <w:rFonts w:asciiTheme="minorHAnsi" w:hAnsiTheme="minorHAnsi" w:cstheme="minorHAnsi"/>
          <w:sz w:val="24"/>
          <w:u w:val="single"/>
        </w:rPr>
        <w:t xml:space="preserve">Appendix </w:t>
      </w:r>
      <w:r w:rsidR="001D699B" w:rsidRPr="00434677">
        <w:rPr>
          <w:rFonts w:asciiTheme="minorHAnsi" w:hAnsiTheme="minorHAnsi" w:cstheme="minorHAnsi"/>
          <w:sz w:val="24"/>
          <w:u w:val="single"/>
        </w:rPr>
        <w:t>G</w:t>
      </w:r>
      <w:r w:rsidRPr="005B63CA">
        <w:rPr>
          <w:rFonts w:asciiTheme="minorHAnsi" w:hAnsiTheme="minorHAnsi" w:cstheme="minorHAnsi"/>
          <w:sz w:val="24"/>
        </w:rPr>
        <w:t xml:space="preserve"> for</w:t>
      </w:r>
      <w:r w:rsidRPr="005B63CA">
        <w:rPr>
          <w:rFonts w:asciiTheme="minorHAnsi" w:hAnsiTheme="minorHAnsi" w:cstheme="minorHAnsi"/>
          <w:spacing w:val="-19"/>
          <w:sz w:val="24"/>
        </w:rPr>
        <w:t xml:space="preserve"> </w:t>
      </w:r>
      <w:r w:rsidRPr="005B63CA">
        <w:rPr>
          <w:rFonts w:asciiTheme="minorHAnsi" w:hAnsiTheme="minorHAnsi" w:cstheme="minorHAnsi"/>
          <w:sz w:val="24"/>
        </w:rPr>
        <w:t>examples.</w:t>
      </w:r>
    </w:p>
    <w:bookmarkEnd w:id="13"/>
    <w:p w14:paraId="71DDB7E4" w14:textId="36011ECF" w:rsidR="006740DF" w:rsidRPr="00CE5E24" w:rsidRDefault="006740DF" w:rsidP="007B66D1">
      <w:pPr>
        <w:pStyle w:val="ListParagraph"/>
        <w:tabs>
          <w:tab w:val="left" w:pos="1000"/>
        </w:tabs>
        <w:spacing w:before="139" w:line="242" w:lineRule="auto"/>
        <w:ind w:left="1000" w:right="119" w:firstLine="0"/>
        <w:jc w:val="both"/>
        <w:rPr>
          <w:sz w:val="24"/>
        </w:rPr>
        <w:sectPr w:rsidR="006740DF" w:rsidRPr="00CE5E24">
          <w:pgSz w:w="12240" w:h="15840"/>
          <w:pgMar w:top="1380" w:right="1320" w:bottom="1380" w:left="1340" w:header="0" w:footer="1054" w:gutter="0"/>
          <w:cols w:space="720"/>
        </w:sectPr>
      </w:pPr>
    </w:p>
    <w:p w14:paraId="61E49C10" w14:textId="354CB36D" w:rsidR="007401D3" w:rsidRPr="005B63CA" w:rsidRDefault="00F766BA" w:rsidP="00F40ADA">
      <w:pPr>
        <w:pStyle w:val="Heading2"/>
        <w:ind w:left="0"/>
        <w:rPr>
          <w:rFonts w:asciiTheme="minorHAnsi" w:hAnsiTheme="minorHAnsi" w:cstheme="minorHAnsi"/>
        </w:rPr>
      </w:pPr>
      <w:bookmarkStart w:id="14" w:name="_Toc72413748"/>
      <w:r w:rsidRPr="005B63CA">
        <w:rPr>
          <w:rFonts w:asciiTheme="minorHAnsi" w:hAnsiTheme="minorHAnsi" w:cstheme="minorHAnsi"/>
        </w:rPr>
        <w:lastRenderedPageBreak/>
        <w:t>Appendix A</w:t>
      </w:r>
      <w:r w:rsidR="00D74A42" w:rsidRPr="005B63CA">
        <w:rPr>
          <w:rFonts w:asciiTheme="minorHAnsi" w:hAnsiTheme="minorHAnsi" w:cstheme="minorHAnsi"/>
        </w:rPr>
        <w:t xml:space="preserve">: </w:t>
      </w:r>
      <w:r w:rsidR="00E37AF6" w:rsidRPr="005B63CA">
        <w:rPr>
          <w:rFonts w:asciiTheme="minorHAnsi" w:hAnsiTheme="minorHAnsi" w:cstheme="minorHAnsi"/>
        </w:rPr>
        <w:t>202</w:t>
      </w:r>
      <w:r w:rsidR="0095337F">
        <w:rPr>
          <w:rFonts w:asciiTheme="minorHAnsi" w:hAnsiTheme="minorHAnsi" w:cstheme="minorHAnsi"/>
        </w:rPr>
        <w:t>2</w:t>
      </w:r>
      <w:r w:rsidR="00E37AF6" w:rsidRPr="005B63CA">
        <w:rPr>
          <w:rFonts w:asciiTheme="minorHAnsi" w:hAnsiTheme="minorHAnsi" w:cstheme="minorHAnsi"/>
        </w:rPr>
        <w:t xml:space="preserve"> </w:t>
      </w:r>
      <w:r w:rsidR="00EE11C4">
        <w:rPr>
          <w:rFonts w:asciiTheme="minorHAnsi" w:hAnsiTheme="minorHAnsi" w:cstheme="minorHAnsi"/>
        </w:rPr>
        <w:t xml:space="preserve">Pastor </w:t>
      </w:r>
      <w:r w:rsidR="00A27CDE" w:rsidRPr="005B63CA">
        <w:rPr>
          <w:rFonts w:asciiTheme="minorHAnsi" w:hAnsiTheme="minorHAnsi" w:cstheme="minorHAnsi"/>
        </w:rPr>
        <w:t xml:space="preserve">Cash </w:t>
      </w:r>
      <w:r w:rsidR="000344BC" w:rsidRPr="005B63CA">
        <w:rPr>
          <w:rFonts w:asciiTheme="minorHAnsi" w:hAnsiTheme="minorHAnsi" w:cstheme="minorHAnsi"/>
        </w:rPr>
        <w:t>Compensation Guideline</w:t>
      </w:r>
      <w:r w:rsidR="00F8746C" w:rsidRPr="005B63CA">
        <w:rPr>
          <w:rFonts w:asciiTheme="minorHAnsi" w:hAnsiTheme="minorHAnsi" w:cstheme="minorHAnsi"/>
        </w:rPr>
        <w:t>s</w:t>
      </w:r>
      <w:bookmarkEnd w:id="14"/>
    </w:p>
    <w:p w14:paraId="3E578D70" w14:textId="565B643B" w:rsidR="007401D3" w:rsidRDefault="000344BC" w:rsidP="00A918D7">
      <w:pPr>
        <w:spacing w:before="57" w:line="264" w:lineRule="exact"/>
        <w:ind w:left="-180" w:right="-430" w:firstLine="16"/>
        <w:jc w:val="center"/>
        <w:rPr>
          <w:rFonts w:asciiTheme="minorHAnsi" w:hAnsiTheme="minorHAnsi" w:cstheme="minorHAnsi"/>
          <w:i/>
          <w:sz w:val="20"/>
        </w:rPr>
      </w:pPr>
      <w:r w:rsidRPr="005B63CA">
        <w:rPr>
          <w:rFonts w:asciiTheme="minorHAnsi" w:hAnsiTheme="minorHAnsi" w:cstheme="minorHAnsi"/>
          <w:i/>
          <w:sz w:val="20"/>
        </w:rPr>
        <w:t>NOTE: The guidelines offered here are based upon CASH COMPENSATION (CC)</w:t>
      </w:r>
      <w:r w:rsidR="00F8746C" w:rsidRPr="005B63CA">
        <w:rPr>
          <w:rFonts w:asciiTheme="minorHAnsi" w:hAnsiTheme="minorHAnsi" w:cstheme="minorHAnsi"/>
          <w:i/>
          <w:sz w:val="20"/>
        </w:rPr>
        <w:t>,</w:t>
      </w:r>
      <w:r w:rsidRPr="005B63CA">
        <w:rPr>
          <w:rFonts w:asciiTheme="minorHAnsi" w:hAnsiTheme="minorHAnsi" w:cstheme="minorHAnsi"/>
          <w:i/>
          <w:sz w:val="20"/>
        </w:rPr>
        <w:t xml:space="preserve"> which consists of base salary, housing and Self-Employment Ta</w:t>
      </w:r>
      <w:r w:rsidR="00416993" w:rsidRPr="005B63CA">
        <w:rPr>
          <w:rFonts w:asciiTheme="minorHAnsi" w:hAnsiTheme="minorHAnsi" w:cstheme="minorHAnsi"/>
          <w:i/>
          <w:sz w:val="20"/>
        </w:rPr>
        <w:t xml:space="preserve">x (SET) compensation. The </w:t>
      </w:r>
      <w:r w:rsidR="00E37AF6" w:rsidRPr="005B63CA">
        <w:rPr>
          <w:rFonts w:asciiTheme="minorHAnsi" w:hAnsiTheme="minorHAnsi" w:cstheme="minorHAnsi"/>
          <w:i/>
          <w:sz w:val="20"/>
        </w:rPr>
        <w:t>202</w:t>
      </w:r>
      <w:r w:rsidR="001D699B">
        <w:rPr>
          <w:rFonts w:asciiTheme="minorHAnsi" w:hAnsiTheme="minorHAnsi" w:cstheme="minorHAnsi"/>
          <w:i/>
          <w:sz w:val="20"/>
        </w:rPr>
        <w:t>2</w:t>
      </w:r>
      <w:r w:rsidR="00C27420" w:rsidRPr="005B63CA">
        <w:rPr>
          <w:rFonts w:asciiTheme="minorHAnsi" w:hAnsiTheme="minorHAnsi" w:cstheme="minorHAnsi"/>
          <w:i/>
          <w:sz w:val="20"/>
        </w:rPr>
        <w:t xml:space="preserve"> </w:t>
      </w:r>
      <w:r w:rsidRPr="005B63CA">
        <w:rPr>
          <w:rFonts w:asciiTheme="minorHAnsi" w:hAnsiTheme="minorHAnsi" w:cstheme="minorHAnsi"/>
          <w:i/>
          <w:sz w:val="20"/>
        </w:rPr>
        <w:t>figures have been adjusted to include the full SET amount of 15.3%</w:t>
      </w:r>
      <w:r w:rsidR="00F8746C" w:rsidRPr="005B63CA">
        <w:rPr>
          <w:rFonts w:asciiTheme="minorHAnsi" w:hAnsiTheme="minorHAnsi" w:cstheme="minorHAnsi"/>
          <w:i/>
          <w:sz w:val="20"/>
        </w:rPr>
        <w:t>.</w:t>
      </w:r>
    </w:p>
    <w:p w14:paraId="0B211217" w14:textId="0EBFA9FD" w:rsidR="00434677" w:rsidRDefault="00434677" w:rsidP="00A918D7">
      <w:pPr>
        <w:spacing w:before="57" w:line="264" w:lineRule="exact"/>
        <w:ind w:left="-180" w:right="-430" w:firstLine="16"/>
        <w:jc w:val="center"/>
        <w:rPr>
          <w:rFonts w:asciiTheme="minorHAnsi" w:hAnsiTheme="minorHAnsi" w:cstheme="minorHAnsi"/>
          <w:i/>
          <w:sz w:val="20"/>
        </w:rPr>
      </w:pPr>
    </w:p>
    <w:tbl>
      <w:tblPr>
        <w:tblpPr w:leftFromText="180" w:rightFromText="180" w:vertAnchor="text" w:horzAnchor="margin" w:tblpY="72"/>
        <w:tblW w:w="10560" w:type="dxa"/>
        <w:tblBorders>
          <w:top w:val="nil"/>
          <w:left w:val="nil"/>
          <w:bottom w:val="nil"/>
          <w:right w:val="nil"/>
          <w:insideH w:val="nil"/>
          <w:insideV w:val="nil"/>
        </w:tblBorders>
        <w:tblLayout w:type="fixed"/>
        <w:tblCellMar>
          <w:left w:w="0" w:type="dxa"/>
          <w:right w:w="0" w:type="dxa"/>
        </w:tblCellMar>
        <w:tblLook w:val="0000" w:firstRow="0" w:lastRow="0" w:firstColumn="0" w:lastColumn="0" w:noHBand="0" w:noVBand="0"/>
      </w:tblPr>
      <w:tblGrid>
        <w:gridCol w:w="960"/>
        <w:gridCol w:w="210"/>
        <w:gridCol w:w="430"/>
        <w:gridCol w:w="860"/>
        <w:gridCol w:w="240"/>
        <w:gridCol w:w="400"/>
        <w:gridCol w:w="860"/>
        <w:gridCol w:w="360"/>
        <w:gridCol w:w="720"/>
        <w:gridCol w:w="90"/>
        <w:gridCol w:w="870"/>
        <w:gridCol w:w="560"/>
        <w:gridCol w:w="80"/>
        <w:gridCol w:w="1270"/>
        <w:gridCol w:w="500"/>
        <w:gridCol w:w="140"/>
        <w:gridCol w:w="1210"/>
        <w:gridCol w:w="800"/>
      </w:tblGrid>
      <w:tr w:rsidR="00434677" w:rsidRPr="005B63CA" w14:paraId="06ECCE8A" w14:textId="77777777" w:rsidTr="00434677">
        <w:trPr>
          <w:cantSplit/>
          <w:trHeight w:val="270"/>
        </w:trPr>
        <w:tc>
          <w:tcPr>
            <w:tcW w:w="5130" w:type="dxa"/>
            <w:gridSpan w:val="10"/>
            <w:tcBorders>
              <w:top w:val="nil"/>
              <w:left w:val="nil"/>
              <w:bottom w:val="nil"/>
              <w:right w:val="nil"/>
            </w:tcBorders>
            <w:tcMar>
              <w:left w:w="0" w:type="dxa"/>
              <w:right w:w="0" w:type="dxa"/>
            </w:tcMar>
          </w:tcPr>
          <w:p w14:paraId="6C60FA57"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b/>
                <w:sz w:val="20"/>
              </w:rPr>
            </w:pPr>
            <w:r w:rsidRPr="005B63CA">
              <w:rPr>
                <w:rFonts w:asciiTheme="minorHAnsi" w:hAnsiTheme="minorHAnsi" w:cstheme="minorHAnsi"/>
                <w:b/>
                <w:sz w:val="20"/>
              </w:rPr>
              <w:t>Pastors with Parsonage</w:t>
            </w:r>
          </w:p>
        </w:tc>
        <w:tc>
          <w:tcPr>
            <w:tcW w:w="5430" w:type="dxa"/>
            <w:gridSpan w:val="8"/>
            <w:tcBorders>
              <w:top w:val="nil"/>
              <w:left w:val="nil"/>
              <w:bottom w:val="nil"/>
              <w:right w:val="nil"/>
            </w:tcBorders>
            <w:tcMar>
              <w:left w:w="0" w:type="dxa"/>
              <w:right w:w="0" w:type="dxa"/>
            </w:tcMar>
          </w:tcPr>
          <w:p w14:paraId="5F70D6C9"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b/>
                <w:sz w:val="20"/>
              </w:rPr>
            </w:pPr>
            <w:r w:rsidRPr="005B63CA">
              <w:rPr>
                <w:rFonts w:asciiTheme="minorHAnsi" w:hAnsiTheme="minorHAnsi" w:cstheme="minorHAnsi"/>
                <w:b/>
                <w:sz w:val="20"/>
              </w:rPr>
              <w:t>Pastors with Housing Allowance</w:t>
            </w:r>
          </w:p>
        </w:tc>
      </w:tr>
      <w:tr w:rsidR="00434677" w:rsidRPr="005B63CA" w14:paraId="6B938B26" w14:textId="77777777" w:rsidTr="00434677">
        <w:trPr>
          <w:trHeight w:val="244"/>
        </w:trPr>
        <w:tc>
          <w:tcPr>
            <w:tcW w:w="1170" w:type="dxa"/>
            <w:gridSpan w:val="2"/>
            <w:tcBorders>
              <w:top w:val="nil"/>
              <w:left w:val="nil"/>
              <w:bottom w:val="nil"/>
              <w:right w:val="nil"/>
            </w:tcBorders>
            <w:tcMar>
              <w:left w:w="0" w:type="dxa"/>
              <w:right w:w="0" w:type="dxa"/>
            </w:tcMar>
          </w:tcPr>
          <w:p w14:paraId="45BC3EBA"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rPr>
                <w:rFonts w:asciiTheme="minorHAnsi" w:hAnsiTheme="minorHAnsi" w:cstheme="minorHAnsi"/>
                <w:sz w:val="20"/>
              </w:rPr>
            </w:pPr>
            <w:r w:rsidRPr="005B63CA">
              <w:rPr>
                <w:rFonts w:asciiTheme="minorHAnsi" w:hAnsiTheme="minorHAnsi" w:cstheme="minorHAnsi"/>
                <w:sz w:val="20"/>
              </w:rPr>
              <w:t>Years of</w:t>
            </w:r>
          </w:p>
        </w:tc>
        <w:tc>
          <w:tcPr>
            <w:tcW w:w="1530" w:type="dxa"/>
            <w:gridSpan w:val="3"/>
            <w:tcBorders>
              <w:top w:val="nil"/>
              <w:left w:val="nil"/>
              <w:bottom w:val="nil"/>
              <w:right w:val="nil"/>
            </w:tcBorders>
            <w:tcMar>
              <w:left w:w="0" w:type="dxa"/>
              <w:right w:w="0" w:type="dxa"/>
            </w:tcMar>
          </w:tcPr>
          <w:p w14:paraId="61BF410E"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20</w:t>
            </w:r>
            <w:r>
              <w:rPr>
                <w:rFonts w:asciiTheme="minorHAnsi" w:hAnsiTheme="minorHAnsi" w:cstheme="minorHAnsi"/>
                <w:sz w:val="20"/>
              </w:rPr>
              <w:t>21</w:t>
            </w:r>
          </w:p>
        </w:tc>
        <w:tc>
          <w:tcPr>
            <w:tcW w:w="1620" w:type="dxa"/>
            <w:gridSpan w:val="3"/>
            <w:tcBorders>
              <w:top w:val="nil"/>
              <w:left w:val="nil"/>
              <w:bottom w:val="nil"/>
              <w:right w:val="nil"/>
            </w:tcBorders>
            <w:tcMar>
              <w:left w:w="0" w:type="dxa"/>
              <w:right w:w="0" w:type="dxa"/>
            </w:tcMar>
          </w:tcPr>
          <w:p w14:paraId="012FADFA"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202</w:t>
            </w:r>
            <w:r>
              <w:rPr>
                <w:rFonts w:asciiTheme="minorHAnsi" w:hAnsiTheme="minorHAnsi" w:cstheme="minorHAnsi"/>
                <w:sz w:val="20"/>
              </w:rPr>
              <w:t>2</w:t>
            </w:r>
          </w:p>
        </w:tc>
        <w:tc>
          <w:tcPr>
            <w:tcW w:w="810" w:type="dxa"/>
            <w:gridSpan w:val="2"/>
            <w:tcBorders>
              <w:top w:val="nil"/>
              <w:left w:val="nil"/>
              <w:bottom w:val="nil"/>
              <w:right w:val="nil"/>
            </w:tcBorders>
            <w:tcMar>
              <w:left w:w="0" w:type="dxa"/>
              <w:right w:w="0" w:type="dxa"/>
            </w:tcMar>
          </w:tcPr>
          <w:p w14:paraId="1D31F4EA"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right"/>
              <w:rPr>
                <w:rFonts w:asciiTheme="minorHAnsi" w:hAnsiTheme="minorHAnsi" w:cstheme="minorHAnsi"/>
                <w:sz w:val="20"/>
              </w:rPr>
            </w:pPr>
          </w:p>
        </w:tc>
        <w:tc>
          <w:tcPr>
            <w:tcW w:w="1430" w:type="dxa"/>
            <w:gridSpan w:val="2"/>
            <w:tcBorders>
              <w:top w:val="nil"/>
              <w:left w:val="nil"/>
              <w:bottom w:val="nil"/>
              <w:right w:val="nil"/>
            </w:tcBorders>
            <w:tcMar>
              <w:left w:w="0" w:type="dxa"/>
              <w:right w:w="0" w:type="dxa"/>
            </w:tcMar>
          </w:tcPr>
          <w:p w14:paraId="208D651D"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ind w:firstLine="10"/>
              <w:rPr>
                <w:rFonts w:asciiTheme="minorHAnsi" w:hAnsiTheme="minorHAnsi" w:cstheme="minorHAnsi"/>
                <w:sz w:val="20"/>
              </w:rPr>
            </w:pPr>
            <w:r w:rsidRPr="005B63CA">
              <w:rPr>
                <w:rFonts w:asciiTheme="minorHAnsi" w:hAnsiTheme="minorHAnsi" w:cstheme="minorHAnsi"/>
                <w:sz w:val="20"/>
              </w:rPr>
              <w:t>Years of</w:t>
            </w:r>
          </w:p>
        </w:tc>
        <w:tc>
          <w:tcPr>
            <w:tcW w:w="1850" w:type="dxa"/>
            <w:gridSpan w:val="3"/>
            <w:tcBorders>
              <w:top w:val="nil"/>
              <w:left w:val="nil"/>
              <w:bottom w:val="nil"/>
              <w:right w:val="nil"/>
            </w:tcBorders>
            <w:tcMar>
              <w:left w:w="0" w:type="dxa"/>
              <w:right w:w="0" w:type="dxa"/>
            </w:tcMar>
          </w:tcPr>
          <w:p w14:paraId="6B6CE00A"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20</w:t>
            </w:r>
            <w:r>
              <w:rPr>
                <w:rFonts w:asciiTheme="minorHAnsi" w:hAnsiTheme="minorHAnsi" w:cstheme="minorHAnsi"/>
                <w:sz w:val="20"/>
              </w:rPr>
              <w:t>21</w:t>
            </w:r>
          </w:p>
        </w:tc>
        <w:tc>
          <w:tcPr>
            <w:tcW w:w="2150" w:type="dxa"/>
            <w:gridSpan w:val="3"/>
            <w:tcBorders>
              <w:top w:val="nil"/>
              <w:left w:val="nil"/>
              <w:bottom w:val="nil"/>
              <w:right w:val="nil"/>
            </w:tcBorders>
            <w:tcMar>
              <w:left w:w="0" w:type="dxa"/>
              <w:right w:w="0" w:type="dxa"/>
            </w:tcMar>
          </w:tcPr>
          <w:p w14:paraId="4ADBC14D"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202</w:t>
            </w:r>
            <w:r>
              <w:rPr>
                <w:rFonts w:asciiTheme="minorHAnsi" w:hAnsiTheme="minorHAnsi" w:cstheme="minorHAnsi"/>
                <w:sz w:val="20"/>
              </w:rPr>
              <w:t>2</w:t>
            </w:r>
          </w:p>
        </w:tc>
      </w:tr>
      <w:tr w:rsidR="00434677" w:rsidRPr="005B63CA" w14:paraId="24E22757" w14:textId="77777777" w:rsidTr="00434677">
        <w:trPr>
          <w:trHeight w:val="270"/>
        </w:trPr>
        <w:tc>
          <w:tcPr>
            <w:tcW w:w="1170" w:type="dxa"/>
            <w:gridSpan w:val="2"/>
            <w:tcBorders>
              <w:top w:val="nil"/>
              <w:left w:val="nil"/>
              <w:bottom w:val="nil"/>
              <w:right w:val="nil"/>
            </w:tcBorders>
            <w:tcMar>
              <w:left w:w="0" w:type="dxa"/>
              <w:right w:w="0" w:type="dxa"/>
            </w:tcMar>
          </w:tcPr>
          <w:p w14:paraId="164E2B64"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rPr>
                <w:rFonts w:asciiTheme="minorHAnsi" w:hAnsiTheme="minorHAnsi" w:cstheme="minorHAnsi"/>
                <w:sz w:val="20"/>
              </w:rPr>
            </w:pPr>
            <w:r w:rsidRPr="005B63CA">
              <w:rPr>
                <w:rFonts w:asciiTheme="minorHAnsi" w:hAnsiTheme="minorHAnsi" w:cstheme="minorHAnsi"/>
                <w:sz w:val="20"/>
              </w:rPr>
              <w:t>Experience</w:t>
            </w:r>
          </w:p>
        </w:tc>
        <w:tc>
          <w:tcPr>
            <w:tcW w:w="1530" w:type="dxa"/>
            <w:gridSpan w:val="3"/>
            <w:tcBorders>
              <w:top w:val="nil"/>
              <w:left w:val="nil"/>
              <w:bottom w:val="nil"/>
              <w:right w:val="nil"/>
            </w:tcBorders>
            <w:tcMar>
              <w:left w:w="0" w:type="dxa"/>
              <w:right w:w="0" w:type="dxa"/>
            </w:tcMar>
          </w:tcPr>
          <w:p w14:paraId="4FE35519"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CC</w:t>
            </w:r>
          </w:p>
        </w:tc>
        <w:tc>
          <w:tcPr>
            <w:tcW w:w="1620" w:type="dxa"/>
            <w:gridSpan w:val="3"/>
            <w:tcBorders>
              <w:top w:val="nil"/>
              <w:left w:val="nil"/>
              <w:bottom w:val="nil"/>
              <w:right w:val="nil"/>
            </w:tcBorders>
            <w:tcMar>
              <w:left w:w="0" w:type="dxa"/>
              <w:right w:w="0" w:type="dxa"/>
            </w:tcMar>
          </w:tcPr>
          <w:p w14:paraId="5F447BA5"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CC</w:t>
            </w:r>
          </w:p>
        </w:tc>
        <w:tc>
          <w:tcPr>
            <w:tcW w:w="810" w:type="dxa"/>
            <w:gridSpan w:val="2"/>
            <w:tcBorders>
              <w:top w:val="nil"/>
              <w:left w:val="nil"/>
              <w:bottom w:val="nil"/>
              <w:right w:val="nil"/>
            </w:tcBorders>
            <w:tcMar>
              <w:left w:w="0" w:type="dxa"/>
              <w:right w:w="0" w:type="dxa"/>
            </w:tcMar>
          </w:tcPr>
          <w:p w14:paraId="6148416E"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right"/>
              <w:rPr>
                <w:rFonts w:asciiTheme="minorHAnsi" w:hAnsiTheme="minorHAnsi" w:cstheme="minorHAnsi"/>
                <w:sz w:val="20"/>
              </w:rPr>
            </w:pPr>
          </w:p>
        </w:tc>
        <w:tc>
          <w:tcPr>
            <w:tcW w:w="1430" w:type="dxa"/>
            <w:gridSpan w:val="2"/>
            <w:tcBorders>
              <w:top w:val="nil"/>
              <w:left w:val="nil"/>
              <w:bottom w:val="nil"/>
              <w:right w:val="nil"/>
            </w:tcBorders>
            <w:tcMar>
              <w:left w:w="0" w:type="dxa"/>
              <w:right w:w="0" w:type="dxa"/>
            </w:tcMar>
          </w:tcPr>
          <w:p w14:paraId="2C0306A8"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rPr>
                <w:rFonts w:asciiTheme="minorHAnsi" w:hAnsiTheme="minorHAnsi" w:cstheme="minorHAnsi"/>
                <w:sz w:val="20"/>
              </w:rPr>
            </w:pPr>
            <w:r w:rsidRPr="005B63CA">
              <w:rPr>
                <w:rFonts w:asciiTheme="minorHAnsi" w:hAnsiTheme="minorHAnsi" w:cstheme="minorHAnsi"/>
                <w:sz w:val="20"/>
              </w:rPr>
              <w:t>Experience</w:t>
            </w:r>
          </w:p>
        </w:tc>
        <w:tc>
          <w:tcPr>
            <w:tcW w:w="1850" w:type="dxa"/>
            <w:gridSpan w:val="3"/>
            <w:tcBorders>
              <w:top w:val="nil"/>
              <w:left w:val="nil"/>
              <w:bottom w:val="nil"/>
              <w:right w:val="nil"/>
            </w:tcBorders>
            <w:tcMar>
              <w:left w:w="0" w:type="dxa"/>
              <w:right w:w="0" w:type="dxa"/>
            </w:tcMar>
          </w:tcPr>
          <w:p w14:paraId="0B2331E0"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CC</w:t>
            </w:r>
          </w:p>
        </w:tc>
        <w:tc>
          <w:tcPr>
            <w:tcW w:w="2150" w:type="dxa"/>
            <w:gridSpan w:val="3"/>
            <w:tcBorders>
              <w:top w:val="nil"/>
              <w:left w:val="nil"/>
              <w:bottom w:val="nil"/>
              <w:right w:val="nil"/>
            </w:tcBorders>
            <w:tcMar>
              <w:left w:w="0" w:type="dxa"/>
              <w:right w:w="0" w:type="dxa"/>
            </w:tcMar>
          </w:tcPr>
          <w:p w14:paraId="603D25DB" w14:textId="77777777" w:rsidR="00434677" w:rsidRPr="005B63CA" w:rsidRDefault="00434677" w:rsidP="00434677">
            <w:pPr>
              <w:tabs>
                <w:tab w:val="left" w:pos="-1440"/>
                <w:tab w:val="left" w:pos="-720"/>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52" w:lineRule="auto"/>
              <w:jc w:val="center"/>
              <w:rPr>
                <w:rFonts w:asciiTheme="minorHAnsi" w:hAnsiTheme="minorHAnsi" w:cstheme="minorHAnsi"/>
                <w:sz w:val="20"/>
              </w:rPr>
            </w:pPr>
            <w:r w:rsidRPr="005B63CA">
              <w:rPr>
                <w:rFonts w:asciiTheme="minorHAnsi" w:hAnsiTheme="minorHAnsi" w:cstheme="minorHAnsi"/>
                <w:sz w:val="20"/>
              </w:rPr>
              <w:t>CC</w:t>
            </w:r>
          </w:p>
        </w:tc>
      </w:tr>
      <w:tr w:rsidR="00434677" w:rsidRPr="005B63CA" w14:paraId="17B40C67"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tcPr>
          <w:p w14:paraId="130BF3D9" w14:textId="77777777" w:rsidR="00434677" w:rsidRPr="00F60444" w:rsidRDefault="00434677" w:rsidP="00434677">
            <w:pPr>
              <w:rPr>
                <w:rFonts w:asciiTheme="minorHAnsi" w:hAnsiTheme="minorHAnsi" w:cstheme="minorHAnsi"/>
              </w:rPr>
            </w:pPr>
          </w:p>
        </w:tc>
        <w:tc>
          <w:tcPr>
            <w:tcW w:w="640" w:type="dxa"/>
            <w:gridSpan w:val="2"/>
            <w:tcBorders>
              <w:top w:val="nil"/>
              <w:left w:val="nil"/>
              <w:bottom w:val="nil"/>
              <w:right w:val="nil"/>
            </w:tcBorders>
            <w:shd w:val="clear" w:color="auto" w:fill="FFFFFF" w:themeFill="background1"/>
            <w:noWrap/>
          </w:tcPr>
          <w:p w14:paraId="4C968AFF"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tcPr>
          <w:p w14:paraId="465F3732" w14:textId="77777777" w:rsidR="00434677" w:rsidRPr="00F60444" w:rsidRDefault="00434677" w:rsidP="00434677">
            <w:pPr>
              <w:jc w:val="right"/>
              <w:rPr>
                <w:rFonts w:asciiTheme="minorHAnsi" w:hAnsiTheme="minorHAnsi" w:cstheme="minorHAnsi"/>
              </w:rPr>
            </w:pPr>
          </w:p>
        </w:tc>
        <w:tc>
          <w:tcPr>
            <w:tcW w:w="640" w:type="dxa"/>
            <w:gridSpan w:val="2"/>
            <w:tcBorders>
              <w:top w:val="nil"/>
              <w:left w:val="nil"/>
              <w:bottom w:val="nil"/>
              <w:right w:val="nil"/>
            </w:tcBorders>
            <w:shd w:val="clear" w:color="auto" w:fill="FFFFFF" w:themeFill="background1"/>
            <w:noWrap/>
          </w:tcPr>
          <w:p w14:paraId="4DD55BD8"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tcPr>
          <w:p w14:paraId="0D314FC7" w14:textId="77777777" w:rsidR="00434677" w:rsidRPr="00F60444" w:rsidRDefault="00434677" w:rsidP="00434677">
            <w:pPr>
              <w:jc w:val="right"/>
              <w:rPr>
                <w:rFonts w:asciiTheme="minorHAnsi" w:hAnsiTheme="minorHAnsi" w:cstheme="minorHAnsi"/>
              </w:rPr>
            </w:pPr>
          </w:p>
        </w:tc>
        <w:tc>
          <w:tcPr>
            <w:tcW w:w="1080" w:type="dxa"/>
            <w:gridSpan w:val="2"/>
            <w:tcBorders>
              <w:top w:val="nil"/>
              <w:left w:val="nil"/>
              <w:bottom w:val="nil"/>
              <w:right w:val="nil"/>
            </w:tcBorders>
            <w:shd w:val="clear" w:color="auto" w:fill="FFFFFF" w:themeFill="background1"/>
            <w:noWrap/>
          </w:tcPr>
          <w:p w14:paraId="37CE44C2"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tcPr>
          <w:p w14:paraId="7F309A8B" w14:textId="77777777" w:rsidR="00434677" w:rsidRPr="00F60444" w:rsidRDefault="00434677" w:rsidP="00434677">
            <w:pPr>
              <w:rPr>
                <w:rFonts w:asciiTheme="minorHAnsi" w:hAnsiTheme="minorHAnsi" w:cstheme="minorHAnsi"/>
              </w:rPr>
            </w:pPr>
          </w:p>
        </w:tc>
        <w:tc>
          <w:tcPr>
            <w:tcW w:w="640" w:type="dxa"/>
            <w:gridSpan w:val="2"/>
            <w:tcBorders>
              <w:top w:val="nil"/>
              <w:left w:val="nil"/>
              <w:bottom w:val="nil"/>
              <w:right w:val="nil"/>
            </w:tcBorders>
            <w:shd w:val="clear" w:color="auto" w:fill="FFFFFF" w:themeFill="background1"/>
            <w:noWrap/>
          </w:tcPr>
          <w:p w14:paraId="06A5BF0F"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tcPr>
          <w:p w14:paraId="1F9F5FF8" w14:textId="77777777" w:rsidR="00434677" w:rsidRPr="00F60444" w:rsidRDefault="00434677" w:rsidP="00434677">
            <w:pPr>
              <w:jc w:val="right"/>
              <w:rPr>
                <w:rFonts w:asciiTheme="minorHAnsi" w:hAnsiTheme="minorHAnsi" w:cstheme="minorHAnsi"/>
              </w:rPr>
            </w:pPr>
          </w:p>
        </w:tc>
        <w:tc>
          <w:tcPr>
            <w:tcW w:w="640" w:type="dxa"/>
            <w:gridSpan w:val="2"/>
            <w:tcBorders>
              <w:top w:val="nil"/>
              <w:left w:val="nil"/>
              <w:bottom w:val="nil"/>
              <w:right w:val="nil"/>
            </w:tcBorders>
            <w:shd w:val="clear" w:color="auto" w:fill="FFFFFF" w:themeFill="background1"/>
            <w:noWrap/>
          </w:tcPr>
          <w:p w14:paraId="40316571"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tcPr>
          <w:p w14:paraId="420D6A4E" w14:textId="77777777" w:rsidR="00434677" w:rsidRPr="00F60444" w:rsidRDefault="00434677" w:rsidP="00434677">
            <w:pPr>
              <w:jc w:val="right"/>
              <w:rPr>
                <w:rFonts w:asciiTheme="minorHAnsi" w:hAnsiTheme="minorHAnsi" w:cstheme="minorHAnsi"/>
              </w:rPr>
            </w:pPr>
          </w:p>
        </w:tc>
      </w:tr>
      <w:tr w:rsidR="00434677" w:rsidRPr="005B63CA" w14:paraId="69625962"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714C8BA1"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w:t>
            </w:r>
          </w:p>
        </w:tc>
        <w:tc>
          <w:tcPr>
            <w:tcW w:w="640" w:type="dxa"/>
            <w:gridSpan w:val="2"/>
            <w:tcBorders>
              <w:top w:val="nil"/>
              <w:left w:val="nil"/>
              <w:bottom w:val="nil"/>
              <w:right w:val="nil"/>
            </w:tcBorders>
            <w:shd w:val="clear" w:color="auto" w:fill="FFFFFF" w:themeFill="background1"/>
            <w:noWrap/>
            <w:hideMark/>
          </w:tcPr>
          <w:p w14:paraId="209592E1"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25309117"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42,</w:t>
            </w:r>
            <w:r>
              <w:rPr>
                <w:rFonts w:asciiTheme="minorHAnsi" w:hAnsiTheme="minorHAnsi" w:cstheme="minorHAnsi"/>
              </w:rPr>
              <w:t>996</w:t>
            </w:r>
          </w:p>
        </w:tc>
        <w:tc>
          <w:tcPr>
            <w:tcW w:w="640" w:type="dxa"/>
            <w:gridSpan w:val="2"/>
            <w:tcBorders>
              <w:top w:val="nil"/>
              <w:left w:val="nil"/>
              <w:bottom w:val="nil"/>
              <w:right w:val="nil"/>
            </w:tcBorders>
            <w:shd w:val="clear" w:color="auto" w:fill="FFFFFF" w:themeFill="background1"/>
            <w:noWrap/>
            <w:hideMark/>
          </w:tcPr>
          <w:p w14:paraId="533AE08B"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14C50F6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43555</w:t>
            </w:r>
          </w:p>
        </w:tc>
        <w:tc>
          <w:tcPr>
            <w:tcW w:w="1080" w:type="dxa"/>
            <w:gridSpan w:val="2"/>
            <w:tcBorders>
              <w:top w:val="nil"/>
              <w:left w:val="nil"/>
              <w:bottom w:val="nil"/>
              <w:right w:val="nil"/>
            </w:tcBorders>
            <w:shd w:val="clear" w:color="auto" w:fill="FFFFFF" w:themeFill="background1"/>
            <w:noWrap/>
            <w:hideMark/>
          </w:tcPr>
          <w:p w14:paraId="66EC091A"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082616DF"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w:t>
            </w:r>
          </w:p>
        </w:tc>
        <w:tc>
          <w:tcPr>
            <w:tcW w:w="640" w:type="dxa"/>
            <w:gridSpan w:val="2"/>
            <w:tcBorders>
              <w:top w:val="nil"/>
              <w:left w:val="nil"/>
              <w:bottom w:val="nil"/>
              <w:right w:val="nil"/>
            </w:tcBorders>
            <w:shd w:val="clear" w:color="auto" w:fill="FFFFFF" w:themeFill="background1"/>
            <w:noWrap/>
            <w:hideMark/>
          </w:tcPr>
          <w:p w14:paraId="3848161F"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40856413"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54,223</w:t>
            </w:r>
          </w:p>
        </w:tc>
        <w:tc>
          <w:tcPr>
            <w:tcW w:w="640" w:type="dxa"/>
            <w:gridSpan w:val="2"/>
            <w:tcBorders>
              <w:top w:val="nil"/>
              <w:left w:val="nil"/>
              <w:bottom w:val="nil"/>
              <w:right w:val="nil"/>
            </w:tcBorders>
            <w:shd w:val="clear" w:color="auto" w:fill="FFFFFF" w:themeFill="background1"/>
            <w:noWrap/>
            <w:hideMark/>
          </w:tcPr>
          <w:p w14:paraId="585D0B50"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0487D0CF"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54928</w:t>
            </w:r>
          </w:p>
        </w:tc>
      </w:tr>
      <w:tr w:rsidR="00434677" w:rsidRPr="005B63CA" w14:paraId="50327246"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7D0BE9AD"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w:t>
            </w:r>
          </w:p>
        </w:tc>
        <w:tc>
          <w:tcPr>
            <w:tcW w:w="640" w:type="dxa"/>
            <w:gridSpan w:val="2"/>
            <w:tcBorders>
              <w:top w:val="nil"/>
              <w:left w:val="nil"/>
              <w:bottom w:val="nil"/>
              <w:right w:val="nil"/>
            </w:tcBorders>
            <w:shd w:val="clear" w:color="auto" w:fill="D9D9D9" w:themeFill="background1" w:themeFillShade="D9"/>
            <w:noWrap/>
            <w:hideMark/>
          </w:tcPr>
          <w:p w14:paraId="4D109353"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0FF0AC33"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43,</w:t>
            </w:r>
            <w:r>
              <w:rPr>
                <w:rFonts w:asciiTheme="minorHAnsi" w:hAnsiTheme="minorHAnsi" w:cstheme="minorHAnsi"/>
              </w:rPr>
              <w:t>426</w:t>
            </w:r>
          </w:p>
        </w:tc>
        <w:tc>
          <w:tcPr>
            <w:tcW w:w="640" w:type="dxa"/>
            <w:gridSpan w:val="2"/>
            <w:tcBorders>
              <w:top w:val="nil"/>
              <w:left w:val="nil"/>
              <w:bottom w:val="nil"/>
              <w:right w:val="nil"/>
            </w:tcBorders>
            <w:shd w:val="clear" w:color="auto" w:fill="D9D9D9" w:themeFill="background1" w:themeFillShade="D9"/>
            <w:noWrap/>
            <w:hideMark/>
          </w:tcPr>
          <w:p w14:paraId="1F0ADA39"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7E62914C"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43991</w:t>
            </w:r>
          </w:p>
        </w:tc>
        <w:tc>
          <w:tcPr>
            <w:tcW w:w="1080" w:type="dxa"/>
            <w:gridSpan w:val="2"/>
            <w:tcBorders>
              <w:top w:val="nil"/>
              <w:left w:val="nil"/>
              <w:bottom w:val="nil"/>
              <w:right w:val="nil"/>
            </w:tcBorders>
            <w:shd w:val="clear" w:color="auto" w:fill="D9D9D9" w:themeFill="background1" w:themeFillShade="D9"/>
            <w:noWrap/>
            <w:hideMark/>
          </w:tcPr>
          <w:p w14:paraId="266D1396"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41952873"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w:t>
            </w:r>
          </w:p>
        </w:tc>
        <w:tc>
          <w:tcPr>
            <w:tcW w:w="640" w:type="dxa"/>
            <w:gridSpan w:val="2"/>
            <w:tcBorders>
              <w:top w:val="nil"/>
              <w:left w:val="nil"/>
              <w:bottom w:val="nil"/>
              <w:right w:val="nil"/>
            </w:tcBorders>
            <w:shd w:val="clear" w:color="auto" w:fill="D9D9D9" w:themeFill="background1" w:themeFillShade="D9"/>
            <w:noWrap/>
            <w:hideMark/>
          </w:tcPr>
          <w:p w14:paraId="123D9E25"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60E8A72A"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55,172</w:t>
            </w:r>
          </w:p>
        </w:tc>
        <w:tc>
          <w:tcPr>
            <w:tcW w:w="640" w:type="dxa"/>
            <w:gridSpan w:val="2"/>
            <w:tcBorders>
              <w:top w:val="nil"/>
              <w:left w:val="nil"/>
              <w:bottom w:val="nil"/>
              <w:right w:val="nil"/>
            </w:tcBorders>
            <w:shd w:val="clear" w:color="auto" w:fill="D9D9D9" w:themeFill="background1" w:themeFillShade="D9"/>
            <w:noWrap/>
            <w:hideMark/>
          </w:tcPr>
          <w:p w14:paraId="5861D929"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3CD4F11B"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55889</w:t>
            </w:r>
          </w:p>
        </w:tc>
      </w:tr>
      <w:tr w:rsidR="00434677" w:rsidRPr="005B63CA" w14:paraId="53002FC0"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3A56BCA0"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3</w:t>
            </w:r>
          </w:p>
        </w:tc>
        <w:tc>
          <w:tcPr>
            <w:tcW w:w="640" w:type="dxa"/>
            <w:gridSpan w:val="2"/>
            <w:tcBorders>
              <w:top w:val="nil"/>
              <w:left w:val="nil"/>
              <w:bottom w:val="nil"/>
              <w:right w:val="nil"/>
            </w:tcBorders>
            <w:shd w:val="clear" w:color="auto" w:fill="FFFFFF" w:themeFill="background1"/>
            <w:noWrap/>
            <w:hideMark/>
          </w:tcPr>
          <w:p w14:paraId="2C8F0DC2"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070F97D5"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44,</w:t>
            </w:r>
            <w:r>
              <w:rPr>
                <w:rFonts w:asciiTheme="minorHAnsi" w:hAnsiTheme="minorHAnsi" w:cstheme="minorHAnsi"/>
              </w:rPr>
              <w:t>514</w:t>
            </w:r>
          </w:p>
        </w:tc>
        <w:tc>
          <w:tcPr>
            <w:tcW w:w="640" w:type="dxa"/>
            <w:gridSpan w:val="2"/>
            <w:tcBorders>
              <w:top w:val="nil"/>
              <w:left w:val="nil"/>
              <w:bottom w:val="nil"/>
              <w:right w:val="nil"/>
            </w:tcBorders>
            <w:shd w:val="clear" w:color="auto" w:fill="FFFFFF" w:themeFill="background1"/>
            <w:noWrap/>
            <w:hideMark/>
          </w:tcPr>
          <w:p w14:paraId="7C407D5F"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5116B227"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45093</w:t>
            </w:r>
          </w:p>
        </w:tc>
        <w:tc>
          <w:tcPr>
            <w:tcW w:w="1080" w:type="dxa"/>
            <w:gridSpan w:val="2"/>
            <w:tcBorders>
              <w:top w:val="nil"/>
              <w:left w:val="nil"/>
              <w:bottom w:val="nil"/>
              <w:right w:val="nil"/>
            </w:tcBorders>
            <w:shd w:val="clear" w:color="auto" w:fill="FFFFFF" w:themeFill="background1"/>
            <w:noWrap/>
            <w:hideMark/>
          </w:tcPr>
          <w:p w14:paraId="6EBD59C2"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71294E47"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3</w:t>
            </w:r>
          </w:p>
        </w:tc>
        <w:tc>
          <w:tcPr>
            <w:tcW w:w="640" w:type="dxa"/>
            <w:gridSpan w:val="2"/>
            <w:tcBorders>
              <w:top w:val="nil"/>
              <w:left w:val="nil"/>
              <w:bottom w:val="nil"/>
              <w:right w:val="nil"/>
            </w:tcBorders>
            <w:shd w:val="clear" w:color="auto" w:fill="FFFFFF" w:themeFill="background1"/>
            <w:noWrap/>
            <w:hideMark/>
          </w:tcPr>
          <w:p w14:paraId="58ACDBB9"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7A7631A1"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56,137</w:t>
            </w:r>
          </w:p>
        </w:tc>
        <w:tc>
          <w:tcPr>
            <w:tcW w:w="640" w:type="dxa"/>
            <w:gridSpan w:val="2"/>
            <w:tcBorders>
              <w:top w:val="nil"/>
              <w:left w:val="nil"/>
              <w:bottom w:val="nil"/>
              <w:right w:val="nil"/>
            </w:tcBorders>
            <w:shd w:val="clear" w:color="auto" w:fill="FFFFFF" w:themeFill="background1"/>
            <w:noWrap/>
            <w:hideMark/>
          </w:tcPr>
          <w:p w14:paraId="235ADD22"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6FE22DB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56867</w:t>
            </w:r>
          </w:p>
        </w:tc>
      </w:tr>
      <w:tr w:rsidR="00434677" w:rsidRPr="005B63CA" w14:paraId="7A95C58C"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4934BF2D"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4</w:t>
            </w:r>
          </w:p>
        </w:tc>
        <w:tc>
          <w:tcPr>
            <w:tcW w:w="640" w:type="dxa"/>
            <w:gridSpan w:val="2"/>
            <w:tcBorders>
              <w:top w:val="nil"/>
              <w:left w:val="nil"/>
              <w:bottom w:val="nil"/>
              <w:right w:val="nil"/>
            </w:tcBorders>
            <w:shd w:val="clear" w:color="auto" w:fill="D9D9D9" w:themeFill="background1" w:themeFillShade="D9"/>
            <w:noWrap/>
            <w:hideMark/>
          </w:tcPr>
          <w:p w14:paraId="079706CE"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47ECBE10"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w:t>
            </w:r>
            <w:r>
              <w:rPr>
                <w:rFonts w:asciiTheme="minorHAnsi" w:hAnsiTheme="minorHAnsi" w:cstheme="minorHAnsi"/>
              </w:rPr>
              <w:t>5</w:t>
            </w:r>
            <w:r w:rsidRPr="00F60444">
              <w:rPr>
                <w:rFonts w:asciiTheme="minorHAnsi" w:hAnsiTheme="minorHAnsi" w:cstheme="minorHAnsi"/>
              </w:rPr>
              <w:t>,</w:t>
            </w:r>
            <w:r>
              <w:rPr>
                <w:rFonts w:asciiTheme="minorHAnsi" w:hAnsiTheme="minorHAnsi" w:cstheme="minorHAnsi"/>
              </w:rPr>
              <w:t>293</w:t>
            </w:r>
          </w:p>
        </w:tc>
        <w:tc>
          <w:tcPr>
            <w:tcW w:w="640" w:type="dxa"/>
            <w:gridSpan w:val="2"/>
            <w:tcBorders>
              <w:top w:val="nil"/>
              <w:left w:val="nil"/>
              <w:bottom w:val="nil"/>
              <w:right w:val="nil"/>
            </w:tcBorders>
            <w:shd w:val="clear" w:color="auto" w:fill="D9D9D9" w:themeFill="background1" w:themeFillShade="D9"/>
            <w:noWrap/>
            <w:hideMark/>
          </w:tcPr>
          <w:p w14:paraId="6044529D"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82232F8"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45882</w:t>
            </w:r>
          </w:p>
        </w:tc>
        <w:tc>
          <w:tcPr>
            <w:tcW w:w="1080" w:type="dxa"/>
            <w:gridSpan w:val="2"/>
            <w:tcBorders>
              <w:top w:val="nil"/>
              <w:left w:val="nil"/>
              <w:bottom w:val="nil"/>
              <w:right w:val="nil"/>
            </w:tcBorders>
            <w:shd w:val="clear" w:color="auto" w:fill="D9D9D9" w:themeFill="background1" w:themeFillShade="D9"/>
            <w:noWrap/>
            <w:hideMark/>
          </w:tcPr>
          <w:p w14:paraId="130A1715"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052442F2"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4</w:t>
            </w:r>
          </w:p>
        </w:tc>
        <w:tc>
          <w:tcPr>
            <w:tcW w:w="640" w:type="dxa"/>
            <w:gridSpan w:val="2"/>
            <w:tcBorders>
              <w:top w:val="nil"/>
              <w:left w:val="nil"/>
              <w:bottom w:val="nil"/>
              <w:right w:val="nil"/>
            </w:tcBorders>
            <w:shd w:val="clear" w:color="auto" w:fill="D9D9D9" w:themeFill="background1" w:themeFillShade="D9"/>
            <w:noWrap/>
            <w:hideMark/>
          </w:tcPr>
          <w:p w14:paraId="5B28E7DF"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4B544B6D"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57,120</w:t>
            </w:r>
          </w:p>
        </w:tc>
        <w:tc>
          <w:tcPr>
            <w:tcW w:w="640" w:type="dxa"/>
            <w:gridSpan w:val="2"/>
            <w:tcBorders>
              <w:top w:val="nil"/>
              <w:left w:val="nil"/>
              <w:bottom w:val="nil"/>
              <w:right w:val="nil"/>
            </w:tcBorders>
            <w:shd w:val="clear" w:color="auto" w:fill="D9D9D9" w:themeFill="background1" w:themeFillShade="D9"/>
            <w:noWrap/>
            <w:hideMark/>
          </w:tcPr>
          <w:p w14:paraId="7BDE6046"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1D2048CE"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57863</w:t>
            </w:r>
          </w:p>
        </w:tc>
      </w:tr>
      <w:tr w:rsidR="00434677" w:rsidRPr="005B63CA" w14:paraId="4EEEBC8D"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5EC88D55"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5</w:t>
            </w:r>
          </w:p>
        </w:tc>
        <w:tc>
          <w:tcPr>
            <w:tcW w:w="640" w:type="dxa"/>
            <w:gridSpan w:val="2"/>
            <w:tcBorders>
              <w:top w:val="nil"/>
              <w:left w:val="nil"/>
              <w:bottom w:val="nil"/>
              <w:right w:val="nil"/>
            </w:tcBorders>
            <w:shd w:val="clear" w:color="auto" w:fill="FFFFFF" w:themeFill="background1"/>
            <w:noWrap/>
            <w:hideMark/>
          </w:tcPr>
          <w:p w14:paraId="4EE2F149"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734F5D93"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w:t>
            </w:r>
            <w:r>
              <w:rPr>
                <w:rFonts w:asciiTheme="minorHAnsi" w:hAnsiTheme="minorHAnsi" w:cstheme="minorHAnsi"/>
              </w:rPr>
              <w:t>6</w:t>
            </w:r>
            <w:r w:rsidRPr="00F60444">
              <w:rPr>
                <w:rFonts w:asciiTheme="minorHAnsi" w:hAnsiTheme="minorHAnsi" w:cstheme="minorHAnsi"/>
              </w:rPr>
              <w:t>,</w:t>
            </w:r>
            <w:r>
              <w:rPr>
                <w:rFonts w:asciiTheme="minorHAnsi" w:hAnsiTheme="minorHAnsi" w:cstheme="minorHAnsi"/>
              </w:rPr>
              <w:t>085</w:t>
            </w:r>
          </w:p>
        </w:tc>
        <w:tc>
          <w:tcPr>
            <w:tcW w:w="640" w:type="dxa"/>
            <w:gridSpan w:val="2"/>
            <w:tcBorders>
              <w:top w:val="nil"/>
              <w:left w:val="nil"/>
              <w:bottom w:val="nil"/>
              <w:right w:val="nil"/>
            </w:tcBorders>
            <w:shd w:val="clear" w:color="auto" w:fill="FFFFFF" w:themeFill="background1"/>
            <w:noWrap/>
            <w:hideMark/>
          </w:tcPr>
          <w:p w14:paraId="46C5CB5C"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2D17651C"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46684</w:t>
            </w:r>
          </w:p>
        </w:tc>
        <w:tc>
          <w:tcPr>
            <w:tcW w:w="1080" w:type="dxa"/>
            <w:gridSpan w:val="2"/>
            <w:tcBorders>
              <w:top w:val="nil"/>
              <w:left w:val="nil"/>
              <w:bottom w:val="nil"/>
              <w:right w:val="nil"/>
            </w:tcBorders>
            <w:shd w:val="clear" w:color="auto" w:fill="FFFFFF" w:themeFill="background1"/>
            <w:noWrap/>
            <w:hideMark/>
          </w:tcPr>
          <w:p w14:paraId="758EB118"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7E2CE252"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5</w:t>
            </w:r>
          </w:p>
        </w:tc>
        <w:tc>
          <w:tcPr>
            <w:tcW w:w="640" w:type="dxa"/>
            <w:gridSpan w:val="2"/>
            <w:tcBorders>
              <w:top w:val="nil"/>
              <w:left w:val="nil"/>
              <w:bottom w:val="nil"/>
              <w:right w:val="nil"/>
            </w:tcBorders>
            <w:shd w:val="clear" w:color="auto" w:fill="FFFFFF" w:themeFill="background1"/>
            <w:noWrap/>
            <w:hideMark/>
          </w:tcPr>
          <w:p w14:paraId="1AF366B1"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06B7545E"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58,119</w:t>
            </w:r>
          </w:p>
        </w:tc>
        <w:tc>
          <w:tcPr>
            <w:tcW w:w="640" w:type="dxa"/>
            <w:gridSpan w:val="2"/>
            <w:tcBorders>
              <w:top w:val="nil"/>
              <w:left w:val="nil"/>
              <w:bottom w:val="nil"/>
              <w:right w:val="nil"/>
            </w:tcBorders>
            <w:shd w:val="clear" w:color="auto" w:fill="FFFFFF" w:themeFill="background1"/>
            <w:noWrap/>
            <w:hideMark/>
          </w:tcPr>
          <w:p w14:paraId="422C593D"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3A6850C1"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58875</w:t>
            </w:r>
          </w:p>
        </w:tc>
      </w:tr>
      <w:tr w:rsidR="00434677" w:rsidRPr="005B63CA" w14:paraId="2EA8D009"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37C44F28"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6</w:t>
            </w:r>
          </w:p>
        </w:tc>
        <w:tc>
          <w:tcPr>
            <w:tcW w:w="640" w:type="dxa"/>
            <w:gridSpan w:val="2"/>
            <w:tcBorders>
              <w:top w:val="nil"/>
              <w:left w:val="nil"/>
              <w:bottom w:val="nil"/>
              <w:right w:val="nil"/>
            </w:tcBorders>
            <w:shd w:val="clear" w:color="auto" w:fill="D9D9D9" w:themeFill="background1" w:themeFillShade="D9"/>
            <w:noWrap/>
            <w:hideMark/>
          </w:tcPr>
          <w:p w14:paraId="011D7485"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620BD4A0"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46,</w:t>
            </w:r>
            <w:r>
              <w:rPr>
                <w:rFonts w:asciiTheme="minorHAnsi" w:hAnsiTheme="minorHAnsi" w:cstheme="minorHAnsi"/>
              </w:rPr>
              <w:t>892</w:t>
            </w:r>
          </w:p>
        </w:tc>
        <w:tc>
          <w:tcPr>
            <w:tcW w:w="640" w:type="dxa"/>
            <w:gridSpan w:val="2"/>
            <w:tcBorders>
              <w:top w:val="nil"/>
              <w:left w:val="nil"/>
              <w:bottom w:val="nil"/>
              <w:right w:val="nil"/>
            </w:tcBorders>
            <w:shd w:val="clear" w:color="auto" w:fill="D9D9D9" w:themeFill="background1" w:themeFillShade="D9"/>
            <w:noWrap/>
            <w:hideMark/>
          </w:tcPr>
          <w:p w14:paraId="7AE8F4CF"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5604AA1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47502</w:t>
            </w:r>
          </w:p>
        </w:tc>
        <w:tc>
          <w:tcPr>
            <w:tcW w:w="1080" w:type="dxa"/>
            <w:gridSpan w:val="2"/>
            <w:tcBorders>
              <w:top w:val="nil"/>
              <w:left w:val="nil"/>
              <w:bottom w:val="nil"/>
              <w:right w:val="nil"/>
            </w:tcBorders>
            <w:shd w:val="clear" w:color="auto" w:fill="D9D9D9" w:themeFill="background1" w:themeFillShade="D9"/>
            <w:noWrap/>
            <w:hideMark/>
          </w:tcPr>
          <w:p w14:paraId="0BFD84EE"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17E152C3"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6</w:t>
            </w:r>
          </w:p>
        </w:tc>
        <w:tc>
          <w:tcPr>
            <w:tcW w:w="640" w:type="dxa"/>
            <w:gridSpan w:val="2"/>
            <w:tcBorders>
              <w:top w:val="nil"/>
              <w:left w:val="nil"/>
              <w:bottom w:val="nil"/>
              <w:right w:val="nil"/>
            </w:tcBorders>
            <w:shd w:val="clear" w:color="auto" w:fill="D9D9D9" w:themeFill="background1" w:themeFillShade="D9"/>
            <w:noWrap/>
            <w:hideMark/>
          </w:tcPr>
          <w:p w14:paraId="3A30D470"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7E529F1B"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59,136</w:t>
            </w:r>
          </w:p>
        </w:tc>
        <w:tc>
          <w:tcPr>
            <w:tcW w:w="640" w:type="dxa"/>
            <w:gridSpan w:val="2"/>
            <w:tcBorders>
              <w:top w:val="nil"/>
              <w:left w:val="nil"/>
              <w:bottom w:val="nil"/>
              <w:right w:val="nil"/>
            </w:tcBorders>
            <w:shd w:val="clear" w:color="auto" w:fill="D9D9D9" w:themeFill="background1" w:themeFillShade="D9"/>
            <w:noWrap/>
            <w:hideMark/>
          </w:tcPr>
          <w:p w14:paraId="42AEC785"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462904C5"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59905</w:t>
            </w:r>
          </w:p>
        </w:tc>
      </w:tr>
      <w:tr w:rsidR="00434677" w:rsidRPr="005B63CA" w14:paraId="190DEB53"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1D41B446"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7</w:t>
            </w:r>
          </w:p>
        </w:tc>
        <w:tc>
          <w:tcPr>
            <w:tcW w:w="640" w:type="dxa"/>
            <w:gridSpan w:val="2"/>
            <w:tcBorders>
              <w:top w:val="nil"/>
              <w:left w:val="nil"/>
              <w:bottom w:val="nil"/>
              <w:right w:val="nil"/>
            </w:tcBorders>
            <w:shd w:val="clear" w:color="auto" w:fill="FFFFFF" w:themeFill="background1"/>
            <w:noWrap/>
            <w:hideMark/>
          </w:tcPr>
          <w:p w14:paraId="7CADB472"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2EF08382"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47,</w:t>
            </w:r>
            <w:r>
              <w:rPr>
                <w:rFonts w:asciiTheme="minorHAnsi" w:hAnsiTheme="minorHAnsi" w:cstheme="minorHAnsi"/>
              </w:rPr>
              <w:t>712</w:t>
            </w:r>
          </w:p>
        </w:tc>
        <w:tc>
          <w:tcPr>
            <w:tcW w:w="640" w:type="dxa"/>
            <w:gridSpan w:val="2"/>
            <w:tcBorders>
              <w:top w:val="nil"/>
              <w:left w:val="nil"/>
              <w:bottom w:val="nil"/>
              <w:right w:val="nil"/>
            </w:tcBorders>
            <w:shd w:val="clear" w:color="auto" w:fill="FFFFFF" w:themeFill="background1"/>
            <w:noWrap/>
            <w:hideMark/>
          </w:tcPr>
          <w:p w14:paraId="5BF1E313"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69A1295D"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48333</w:t>
            </w:r>
          </w:p>
        </w:tc>
        <w:tc>
          <w:tcPr>
            <w:tcW w:w="1080" w:type="dxa"/>
            <w:gridSpan w:val="2"/>
            <w:tcBorders>
              <w:top w:val="nil"/>
              <w:left w:val="nil"/>
              <w:bottom w:val="nil"/>
              <w:right w:val="nil"/>
            </w:tcBorders>
            <w:shd w:val="clear" w:color="auto" w:fill="FFFFFF" w:themeFill="background1"/>
            <w:noWrap/>
            <w:hideMark/>
          </w:tcPr>
          <w:p w14:paraId="66BCD057"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74918799"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7</w:t>
            </w:r>
          </w:p>
        </w:tc>
        <w:tc>
          <w:tcPr>
            <w:tcW w:w="640" w:type="dxa"/>
            <w:gridSpan w:val="2"/>
            <w:tcBorders>
              <w:top w:val="nil"/>
              <w:left w:val="nil"/>
              <w:bottom w:val="nil"/>
              <w:right w:val="nil"/>
            </w:tcBorders>
            <w:shd w:val="clear" w:color="auto" w:fill="FFFFFF" w:themeFill="background1"/>
            <w:noWrap/>
            <w:hideMark/>
          </w:tcPr>
          <w:p w14:paraId="0E0BEB4D"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7A4EA00B"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60,171</w:t>
            </w:r>
          </w:p>
        </w:tc>
        <w:tc>
          <w:tcPr>
            <w:tcW w:w="640" w:type="dxa"/>
            <w:gridSpan w:val="2"/>
            <w:tcBorders>
              <w:top w:val="nil"/>
              <w:left w:val="nil"/>
              <w:bottom w:val="nil"/>
              <w:right w:val="nil"/>
            </w:tcBorders>
            <w:shd w:val="clear" w:color="auto" w:fill="FFFFFF" w:themeFill="background1"/>
            <w:noWrap/>
            <w:hideMark/>
          </w:tcPr>
          <w:p w14:paraId="355EB33E"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0D0F2512"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60953</w:t>
            </w:r>
          </w:p>
        </w:tc>
      </w:tr>
      <w:tr w:rsidR="00434677" w:rsidRPr="005B63CA" w14:paraId="7E4E145D"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46098314"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8</w:t>
            </w:r>
          </w:p>
        </w:tc>
        <w:tc>
          <w:tcPr>
            <w:tcW w:w="640" w:type="dxa"/>
            <w:gridSpan w:val="2"/>
            <w:tcBorders>
              <w:top w:val="nil"/>
              <w:left w:val="nil"/>
              <w:bottom w:val="nil"/>
              <w:right w:val="nil"/>
            </w:tcBorders>
            <w:shd w:val="clear" w:color="auto" w:fill="D9D9D9" w:themeFill="background1" w:themeFillShade="D9"/>
            <w:noWrap/>
            <w:hideMark/>
          </w:tcPr>
          <w:p w14:paraId="75F66B62"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098275A2"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48,</w:t>
            </w:r>
            <w:r>
              <w:rPr>
                <w:rFonts w:asciiTheme="minorHAnsi" w:hAnsiTheme="minorHAnsi" w:cstheme="minorHAnsi"/>
              </w:rPr>
              <w:t>547</w:t>
            </w:r>
          </w:p>
        </w:tc>
        <w:tc>
          <w:tcPr>
            <w:tcW w:w="640" w:type="dxa"/>
            <w:gridSpan w:val="2"/>
            <w:tcBorders>
              <w:top w:val="nil"/>
              <w:left w:val="nil"/>
              <w:bottom w:val="nil"/>
              <w:right w:val="nil"/>
            </w:tcBorders>
            <w:shd w:val="clear" w:color="auto" w:fill="D9D9D9" w:themeFill="background1" w:themeFillShade="D9"/>
            <w:noWrap/>
            <w:hideMark/>
          </w:tcPr>
          <w:p w14:paraId="6CE77209"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060EA73A"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49178</w:t>
            </w:r>
          </w:p>
        </w:tc>
        <w:tc>
          <w:tcPr>
            <w:tcW w:w="1080" w:type="dxa"/>
            <w:gridSpan w:val="2"/>
            <w:tcBorders>
              <w:top w:val="nil"/>
              <w:left w:val="nil"/>
              <w:bottom w:val="nil"/>
              <w:right w:val="nil"/>
            </w:tcBorders>
            <w:shd w:val="clear" w:color="auto" w:fill="D9D9D9" w:themeFill="background1" w:themeFillShade="D9"/>
            <w:noWrap/>
            <w:hideMark/>
          </w:tcPr>
          <w:p w14:paraId="7B321B88"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4C572AD7"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8</w:t>
            </w:r>
          </w:p>
        </w:tc>
        <w:tc>
          <w:tcPr>
            <w:tcW w:w="640" w:type="dxa"/>
            <w:gridSpan w:val="2"/>
            <w:tcBorders>
              <w:top w:val="nil"/>
              <w:left w:val="nil"/>
              <w:bottom w:val="nil"/>
              <w:right w:val="nil"/>
            </w:tcBorders>
            <w:shd w:val="clear" w:color="auto" w:fill="D9D9D9" w:themeFill="background1" w:themeFillShade="D9"/>
            <w:noWrap/>
            <w:hideMark/>
          </w:tcPr>
          <w:p w14:paraId="47134C74"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4A68C985"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61,224</w:t>
            </w:r>
          </w:p>
        </w:tc>
        <w:tc>
          <w:tcPr>
            <w:tcW w:w="640" w:type="dxa"/>
            <w:gridSpan w:val="2"/>
            <w:tcBorders>
              <w:top w:val="nil"/>
              <w:left w:val="nil"/>
              <w:bottom w:val="nil"/>
              <w:right w:val="nil"/>
            </w:tcBorders>
            <w:shd w:val="clear" w:color="auto" w:fill="D9D9D9" w:themeFill="background1" w:themeFillShade="D9"/>
            <w:noWrap/>
            <w:hideMark/>
          </w:tcPr>
          <w:p w14:paraId="3107C2D1"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11C99B0E"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62020</w:t>
            </w:r>
          </w:p>
        </w:tc>
      </w:tr>
      <w:tr w:rsidR="00434677" w:rsidRPr="005B63CA" w14:paraId="02CD4A76"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14704167"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9</w:t>
            </w:r>
          </w:p>
        </w:tc>
        <w:tc>
          <w:tcPr>
            <w:tcW w:w="640" w:type="dxa"/>
            <w:gridSpan w:val="2"/>
            <w:tcBorders>
              <w:top w:val="nil"/>
              <w:left w:val="nil"/>
              <w:bottom w:val="nil"/>
              <w:right w:val="nil"/>
            </w:tcBorders>
            <w:shd w:val="clear" w:color="auto" w:fill="FFFFFF" w:themeFill="background1"/>
            <w:noWrap/>
            <w:hideMark/>
          </w:tcPr>
          <w:p w14:paraId="3189CB95"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0E53F1B1"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4</w:t>
            </w:r>
            <w:r>
              <w:rPr>
                <w:rFonts w:asciiTheme="minorHAnsi" w:hAnsiTheme="minorHAnsi" w:cstheme="minorHAnsi"/>
              </w:rPr>
              <w:t>9</w:t>
            </w:r>
            <w:r w:rsidRPr="00F60444">
              <w:rPr>
                <w:rFonts w:asciiTheme="minorHAnsi" w:hAnsiTheme="minorHAnsi" w:cstheme="minorHAnsi"/>
              </w:rPr>
              <w:t>,</w:t>
            </w:r>
            <w:r>
              <w:rPr>
                <w:rFonts w:asciiTheme="minorHAnsi" w:hAnsiTheme="minorHAnsi" w:cstheme="minorHAnsi"/>
              </w:rPr>
              <w:t>397</w:t>
            </w:r>
          </w:p>
        </w:tc>
        <w:tc>
          <w:tcPr>
            <w:tcW w:w="640" w:type="dxa"/>
            <w:gridSpan w:val="2"/>
            <w:tcBorders>
              <w:top w:val="nil"/>
              <w:left w:val="nil"/>
              <w:bottom w:val="nil"/>
              <w:right w:val="nil"/>
            </w:tcBorders>
            <w:shd w:val="clear" w:color="auto" w:fill="FFFFFF" w:themeFill="background1"/>
            <w:noWrap/>
            <w:hideMark/>
          </w:tcPr>
          <w:p w14:paraId="456BCF9E"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5408C2B4"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50039</w:t>
            </w:r>
          </w:p>
        </w:tc>
        <w:tc>
          <w:tcPr>
            <w:tcW w:w="1080" w:type="dxa"/>
            <w:gridSpan w:val="2"/>
            <w:tcBorders>
              <w:top w:val="nil"/>
              <w:left w:val="nil"/>
              <w:bottom w:val="nil"/>
              <w:right w:val="nil"/>
            </w:tcBorders>
            <w:shd w:val="clear" w:color="auto" w:fill="FFFFFF" w:themeFill="background1"/>
            <w:noWrap/>
            <w:hideMark/>
          </w:tcPr>
          <w:p w14:paraId="6F225937"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13C58D6B"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9</w:t>
            </w:r>
          </w:p>
        </w:tc>
        <w:tc>
          <w:tcPr>
            <w:tcW w:w="640" w:type="dxa"/>
            <w:gridSpan w:val="2"/>
            <w:tcBorders>
              <w:top w:val="nil"/>
              <w:left w:val="nil"/>
              <w:bottom w:val="nil"/>
              <w:right w:val="nil"/>
            </w:tcBorders>
            <w:shd w:val="clear" w:color="auto" w:fill="FFFFFF" w:themeFill="background1"/>
            <w:noWrap/>
            <w:hideMark/>
          </w:tcPr>
          <w:p w14:paraId="1CCEEDDB"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4987B5F0"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62,296</w:t>
            </w:r>
          </w:p>
        </w:tc>
        <w:tc>
          <w:tcPr>
            <w:tcW w:w="640" w:type="dxa"/>
            <w:gridSpan w:val="2"/>
            <w:tcBorders>
              <w:top w:val="nil"/>
              <w:left w:val="nil"/>
              <w:bottom w:val="nil"/>
              <w:right w:val="nil"/>
            </w:tcBorders>
            <w:shd w:val="clear" w:color="auto" w:fill="FFFFFF" w:themeFill="background1"/>
            <w:noWrap/>
            <w:hideMark/>
          </w:tcPr>
          <w:p w14:paraId="765B87AF"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30713A10"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63106</w:t>
            </w:r>
          </w:p>
        </w:tc>
      </w:tr>
      <w:tr w:rsidR="00434677" w:rsidRPr="005B63CA" w14:paraId="3887739C"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18AE51C2"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10</w:t>
            </w:r>
          </w:p>
        </w:tc>
        <w:tc>
          <w:tcPr>
            <w:tcW w:w="640" w:type="dxa"/>
            <w:gridSpan w:val="2"/>
            <w:tcBorders>
              <w:top w:val="nil"/>
              <w:left w:val="nil"/>
              <w:bottom w:val="nil"/>
              <w:right w:val="nil"/>
            </w:tcBorders>
            <w:shd w:val="clear" w:color="auto" w:fill="D9D9D9" w:themeFill="background1" w:themeFillShade="D9"/>
            <w:noWrap/>
            <w:hideMark/>
          </w:tcPr>
          <w:p w14:paraId="72833E7E"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0014F67" w14:textId="77777777" w:rsidR="00434677" w:rsidRPr="00F60444" w:rsidRDefault="00434677" w:rsidP="00434677">
            <w:pPr>
              <w:jc w:val="right"/>
              <w:rPr>
                <w:rFonts w:asciiTheme="minorHAnsi" w:hAnsiTheme="minorHAnsi" w:cstheme="minorHAnsi"/>
                <w:color w:val="000000"/>
              </w:rPr>
            </w:pPr>
            <w:r>
              <w:rPr>
                <w:rFonts w:asciiTheme="minorHAnsi" w:hAnsiTheme="minorHAnsi" w:cstheme="minorHAnsi"/>
              </w:rPr>
              <w:t>50</w:t>
            </w:r>
            <w:r w:rsidRPr="00F60444">
              <w:rPr>
                <w:rFonts w:asciiTheme="minorHAnsi" w:hAnsiTheme="minorHAnsi" w:cstheme="minorHAnsi"/>
              </w:rPr>
              <w:t>,</w:t>
            </w:r>
            <w:r>
              <w:rPr>
                <w:rFonts w:asciiTheme="minorHAnsi" w:hAnsiTheme="minorHAnsi" w:cstheme="minorHAnsi"/>
              </w:rPr>
              <w:t>261</w:t>
            </w:r>
          </w:p>
        </w:tc>
        <w:tc>
          <w:tcPr>
            <w:tcW w:w="640" w:type="dxa"/>
            <w:gridSpan w:val="2"/>
            <w:tcBorders>
              <w:top w:val="nil"/>
              <w:left w:val="nil"/>
              <w:bottom w:val="nil"/>
              <w:right w:val="nil"/>
            </w:tcBorders>
            <w:shd w:val="clear" w:color="auto" w:fill="D9D9D9" w:themeFill="background1" w:themeFillShade="D9"/>
            <w:noWrap/>
            <w:hideMark/>
          </w:tcPr>
          <w:p w14:paraId="3D4FDDFD"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C03F5E6"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50914</w:t>
            </w:r>
          </w:p>
        </w:tc>
        <w:tc>
          <w:tcPr>
            <w:tcW w:w="1080" w:type="dxa"/>
            <w:gridSpan w:val="2"/>
            <w:tcBorders>
              <w:top w:val="nil"/>
              <w:left w:val="nil"/>
              <w:bottom w:val="nil"/>
              <w:right w:val="nil"/>
            </w:tcBorders>
            <w:shd w:val="clear" w:color="auto" w:fill="D9D9D9" w:themeFill="background1" w:themeFillShade="D9"/>
            <w:noWrap/>
            <w:hideMark/>
          </w:tcPr>
          <w:p w14:paraId="7EFD3ADD"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53C826F8"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10</w:t>
            </w:r>
          </w:p>
        </w:tc>
        <w:tc>
          <w:tcPr>
            <w:tcW w:w="640" w:type="dxa"/>
            <w:gridSpan w:val="2"/>
            <w:tcBorders>
              <w:top w:val="nil"/>
              <w:left w:val="nil"/>
              <w:bottom w:val="nil"/>
              <w:right w:val="nil"/>
            </w:tcBorders>
            <w:shd w:val="clear" w:color="auto" w:fill="D9D9D9" w:themeFill="background1" w:themeFillShade="D9"/>
            <w:noWrap/>
            <w:hideMark/>
          </w:tcPr>
          <w:p w14:paraId="408BED82"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53235FE7"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63,386</w:t>
            </w:r>
          </w:p>
        </w:tc>
        <w:tc>
          <w:tcPr>
            <w:tcW w:w="640" w:type="dxa"/>
            <w:gridSpan w:val="2"/>
            <w:tcBorders>
              <w:top w:val="nil"/>
              <w:left w:val="nil"/>
              <w:bottom w:val="nil"/>
              <w:right w:val="nil"/>
            </w:tcBorders>
            <w:shd w:val="clear" w:color="auto" w:fill="D9D9D9" w:themeFill="background1" w:themeFillShade="D9"/>
            <w:noWrap/>
            <w:hideMark/>
          </w:tcPr>
          <w:p w14:paraId="0F230C4B"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4E9B57E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64210</w:t>
            </w:r>
          </w:p>
        </w:tc>
      </w:tr>
      <w:tr w:rsidR="00434677" w:rsidRPr="005B63CA" w14:paraId="74CD2869"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3F6B00D6"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11</w:t>
            </w:r>
          </w:p>
        </w:tc>
        <w:tc>
          <w:tcPr>
            <w:tcW w:w="640" w:type="dxa"/>
            <w:gridSpan w:val="2"/>
            <w:tcBorders>
              <w:top w:val="nil"/>
              <w:left w:val="nil"/>
              <w:bottom w:val="nil"/>
              <w:right w:val="nil"/>
            </w:tcBorders>
            <w:shd w:val="clear" w:color="auto" w:fill="FFFFFF" w:themeFill="background1"/>
            <w:noWrap/>
            <w:hideMark/>
          </w:tcPr>
          <w:p w14:paraId="070BF16E"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7039BAB6"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w:t>
            </w:r>
            <w:r>
              <w:rPr>
                <w:rFonts w:asciiTheme="minorHAnsi" w:hAnsiTheme="minorHAnsi" w:cstheme="minorHAnsi"/>
              </w:rPr>
              <w:t>1</w:t>
            </w:r>
            <w:r w:rsidRPr="00F60444">
              <w:rPr>
                <w:rFonts w:asciiTheme="minorHAnsi" w:hAnsiTheme="minorHAnsi" w:cstheme="minorHAnsi"/>
              </w:rPr>
              <w:t>,</w:t>
            </w:r>
            <w:r>
              <w:rPr>
                <w:rFonts w:asciiTheme="minorHAnsi" w:hAnsiTheme="minorHAnsi" w:cstheme="minorHAnsi"/>
              </w:rPr>
              <w:t>141</w:t>
            </w:r>
          </w:p>
        </w:tc>
        <w:tc>
          <w:tcPr>
            <w:tcW w:w="640" w:type="dxa"/>
            <w:gridSpan w:val="2"/>
            <w:tcBorders>
              <w:top w:val="nil"/>
              <w:left w:val="nil"/>
              <w:bottom w:val="nil"/>
              <w:right w:val="nil"/>
            </w:tcBorders>
            <w:shd w:val="clear" w:color="auto" w:fill="FFFFFF" w:themeFill="background1"/>
            <w:noWrap/>
            <w:hideMark/>
          </w:tcPr>
          <w:p w14:paraId="71BCC955"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7284AD66"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51086</w:t>
            </w:r>
          </w:p>
        </w:tc>
        <w:tc>
          <w:tcPr>
            <w:tcW w:w="1080" w:type="dxa"/>
            <w:gridSpan w:val="2"/>
            <w:tcBorders>
              <w:top w:val="nil"/>
              <w:left w:val="nil"/>
              <w:bottom w:val="nil"/>
              <w:right w:val="nil"/>
            </w:tcBorders>
            <w:shd w:val="clear" w:color="auto" w:fill="FFFFFF" w:themeFill="background1"/>
            <w:noWrap/>
            <w:hideMark/>
          </w:tcPr>
          <w:p w14:paraId="66FD1511"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161E267D"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11</w:t>
            </w:r>
          </w:p>
        </w:tc>
        <w:tc>
          <w:tcPr>
            <w:tcW w:w="640" w:type="dxa"/>
            <w:gridSpan w:val="2"/>
            <w:tcBorders>
              <w:top w:val="nil"/>
              <w:left w:val="nil"/>
              <w:bottom w:val="nil"/>
              <w:right w:val="nil"/>
            </w:tcBorders>
            <w:shd w:val="clear" w:color="auto" w:fill="FFFFFF" w:themeFill="background1"/>
            <w:noWrap/>
            <w:hideMark/>
          </w:tcPr>
          <w:p w14:paraId="1DB73FCF"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1A17BD18"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64,495</w:t>
            </w:r>
          </w:p>
        </w:tc>
        <w:tc>
          <w:tcPr>
            <w:tcW w:w="640" w:type="dxa"/>
            <w:gridSpan w:val="2"/>
            <w:tcBorders>
              <w:top w:val="nil"/>
              <w:left w:val="nil"/>
              <w:bottom w:val="nil"/>
              <w:right w:val="nil"/>
            </w:tcBorders>
            <w:shd w:val="clear" w:color="auto" w:fill="FFFFFF" w:themeFill="background1"/>
            <w:noWrap/>
            <w:hideMark/>
          </w:tcPr>
          <w:p w14:paraId="1BBE13D8"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660BFBF1"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65333</w:t>
            </w:r>
          </w:p>
        </w:tc>
      </w:tr>
      <w:tr w:rsidR="00434677" w:rsidRPr="005B63CA" w14:paraId="58E73491"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7D943881"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12</w:t>
            </w:r>
          </w:p>
        </w:tc>
        <w:tc>
          <w:tcPr>
            <w:tcW w:w="640" w:type="dxa"/>
            <w:gridSpan w:val="2"/>
            <w:tcBorders>
              <w:top w:val="nil"/>
              <w:left w:val="nil"/>
              <w:bottom w:val="nil"/>
              <w:right w:val="nil"/>
            </w:tcBorders>
            <w:shd w:val="clear" w:color="auto" w:fill="D9D9D9" w:themeFill="background1" w:themeFillShade="D9"/>
            <w:noWrap/>
            <w:hideMark/>
          </w:tcPr>
          <w:p w14:paraId="3A48B083"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11A870FA"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w:t>
            </w:r>
            <w:r>
              <w:rPr>
                <w:rFonts w:asciiTheme="minorHAnsi" w:hAnsiTheme="minorHAnsi" w:cstheme="minorHAnsi"/>
              </w:rPr>
              <w:t>2</w:t>
            </w:r>
            <w:r w:rsidRPr="00F60444">
              <w:rPr>
                <w:rFonts w:asciiTheme="minorHAnsi" w:hAnsiTheme="minorHAnsi" w:cstheme="minorHAnsi"/>
              </w:rPr>
              <w:t>,</w:t>
            </w:r>
            <w:r>
              <w:rPr>
                <w:rFonts w:asciiTheme="minorHAnsi" w:hAnsiTheme="minorHAnsi" w:cstheme="minorHAnsi"/>
              </w:rPr>
              <w:t>036</w:t>
            </w:r>
          </w:p>
        </w:tc>
        <w:tc>
          <w:tcPr>
            <w:tcW w:w="640" w:type="dxa"/>
            <w:gridSpan w:val="2"/>
            <w:tcBorders>
              <w:top w:val="nil"/>
              <w:left w:val="nil"/>
              <w:bottom w:val="nil"/>
              <w:right w:val="nil"/>
            </w:tcBorders>
            <w:shd w:val="clear" w:color="auto" w:fill="D9D9D9" w:themeFill="background1" w:themeFillShade="D9"/>
            <w:noWrap/>
            <w:hideMark/>
          </w:tcPr>
          <w:p w14:paraId="0602E311"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7CDB827"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52712</w:t>
            </w:r>
          </w:p>
        </w:tc>
        <w:tc>
          <w:tcPr>
            <w:tcW w:w="1080" w:type="dxa"/>
            <w:gridSpan w:val="2"/>
            <w:tcBorders>
              <w:top w:val="nil"/>
              <w:left w:val="nil"/>
              <w:bottom w:val="nil"/>
              <w:right w:val="nil"/>
            </w:tcBorders>
            <w:shd w:val="clear" w:color="auto" w:fill="D9D9D9" w:themeFill="background1" w:themeFillShade="D9"/>
            <w:noWrap/>
            <w:hideMark/>
          </w:tcPr>
          <w:p w14:paraId="6A1E73C0"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2D4B86CF"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12</w:t>
            </w:r>
          </w:p>
        </w:tc>
        <w:tc>
          <w:tcPr>
            <w:tcW w:w="640" w:type="dxa"/>
            <w:gridSpan w:val="2"/>
            <w:tcBorders>
              <w:top w:val="nil"/>
              <w:left w:val="nil"/>
              <w:bottom w:val="nil"/>
              <w:right w:val="nil"/>
            </w:tcBorders>
            <w:shd w:val="clear" w:color="auto" w:fill="D9D9D9" w:themeFill="background1" w:themeFillShade="D9"/>
            <w:noWrap/>
            <w:hideMark/>
          </w:tcPr>
          <w:p w14:paraId="457F88EB"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48B4716B"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65,624</w:t>
            </w:r>
          </w:p>
        </w:tc>
        <w:tc>
          <w:tcPr>
            <w:tcW w:w="640" w:type="dxa"/>
            <w:gridSpan w:val="2"/>
            <w:tcBorders>
              <w:top w:val="nil"/>
              <w:left w:val="nil"/>
              <w:bottom w:val="nil"/>
              <w:right w:val="nil"/>
            </w:tcBorders>
            <w:shd w:val="clear" w:color="auto" w:fill="D9D9D9" w:themeFill="background1" w:themeFillShade="D9"/>
            <w:noWrap/>
            <w:hideMark/>
          </w:tcPr>
          <w:p w14:paraId="4D6FEBBD"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59B391A4"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66477</w:t>
            </w:r>
          </w:p>
        </w:tc>
      </w:tr>
      <w:tr w:rsidR="00434677" w:rsidRPr="005B63CA" w14:paraId="039BC35D"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38D87F69"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13</w:t>
            </w:r>
          </w:p>
        </w:tc>
        <w:tc>
          <w:tcPr>
            <w:tcW w:w="640" w:type="dxa"/>
            <w:gridSpan w:val="2"/>
            <w:tcBorders>
              <w:top w:val="nil"/>
              <w:left w:val="nil"/>
              <w:bottom w:val="nil"/>
              <w:right w:val="nil"/>
            </w:tcBorders>
            <w:shd w:val="clear" w:color="auto" w:fill="FFFFFF" w:themeFill="background1"/>
            <w:noWrap/>
            <w:hideMark/>
          </w:tcPr>
          <w:p w14:paraId="649CA5BA"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688EAE74"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52,</w:t>
            </w:r>
            <w:r>
              <w:rPr>
                <w:rFonts w:asciiTheme="minorHAnsi" w:hAnsiTheme="minorHAnsi" w:cstheme="minorHAnsi"/>
              </w:rPr>
              <w:t>947</w:t>
            </w:r>
          </w:p>
        </w:tc>
        <w:tc>
          <w:tcPr>
            <w:tcW w:w="640" w:type="dxa"/>
            <w:gridSpan w:val="2"/>
            <w:tcBorders>
              <w:top w:val="nil"/>
              <w:left w:val="nil"/>
              <w:bottom w:val="nil"/>
              <w:right w:val="nil"/>
            </w:tcBorders>
            <w:shd w:val="clear" w:color="auto" w:fill="FFFFFF" w:themeFill="background1"/>
            <w:noWrap/>
            <w:hideMark/>
          </w:tcPr>
          <w:p w14:paraId="44C788D5"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35D93469"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53635</w:t>
            </w:r>
          </w:p>
        </w:tc>
        <w:tc>
          <w:tcPr>
            <w:tcW w:w="1080" w:type="dxa"/>
            <w:gridSpan w:val="2"/>
            <w:tcBorders>
              <w:top w:val="nil"/>
              <w:left w:val="nil"/>
              <w:bottom w:val="nil"/>
              <w:right w:val="nil"/>
            </w:tcBorders>
            <w:shd w:val="clear" w:color="auto" w:fill="FFFFFF" w:themeFill="background1"/>
            <w:noWrap/>
            <w:hideMark/>
          </w:tcPr>
          <w:p w14:paraId="68BC8299"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22EB1B59"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13</w:t>
            </w:r>
          </w:p>
        </w:tc>
        <w:tc>
          <w:tcPr>
            <w:tcW w:w="640" w:type="dxa"/>
            <w:gridSpan w:val="2"/>
            <w:tcBorders>
              <w:top w:val="nil"/>
              <w:left w:val="nil"/>
              <w:bottom w:val="nil"/>
              <w:right w:val="nil"/>
            </w:tcBorders>
            <w:shd w:val="clear" w:color="auto" w:fill="FFFFFF" w:themeFill="background1"/>
            <w:noWrap/>
            <w:hideMark/>
          </w:tcPr>
          <w:p w14:paraId="3084F129"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772484D6"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66,772</w:t>
            </w:r>
          </w:p>
        </w:tc>
        <w:tc>
          <w:tcPr>
            <w:tcW w:w="640" w:type="dxa"/>
            <w:gridSpan w:val="2"/>
            <w:tcBorders>
              <w:top w:val="nil"/>
              <w:left w:val="nil"/>
              <w:bottom w:val="nil"/>
              <w:right w:val="nil"/>
            </w:tcBorders>
            <w:shd w:val="clear" w:color="auto" w:fill="FFFFFF" w:themeFill="background1"/>
            <w:noWrap/>
            <w:hideMark/>
          </w:tcPr>
          <w:p w14:paraId="4F0908DE"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28A601B2"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67640</w:t>
            </w:r>
          </w:p>
        </w:tc>
      </w:tr>
      <w:tr w:rsidR="00434677" w:rsidRPr="005B63CA" w14:paraId="167A4BFC"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09A27505"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14</w:t>
            </w:r>
          </w:p>
        </w:tc>
        <w:tc>
          <w:tcPr>
            <w:tcW w:w="640" w:type="dxa"/>
            <w:gridSpan w:val="2"/>
            <w:tcBorders>
              <w:top w:val="nil"/>
              <w:left w:val="nil"/>
              <w:bottom w:val="nil"/>
              <w:right w:val="nil"/>
            </w:tcBorders>
            <w:shd w:val="clear" w:color="auto" w:fill="D9D9D9" w:themeFill="background1" w:themeFillShade="D9"/>
            <w:noWrap/>
            <w:hideMark/>
          </w:tcPr>
          <w:p w14:paraId="386FF711"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A660E22"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53,</w:t>
            </w:r>
            <w:r>
              <w:rPr>
                <w:rFonts w:asciiTheme="minorHAnsi" w:hAnsiTheme="minorHAnsi" w:cstheme="minorHAnsi"/>
              </w:rPr>
              <w:t>873</w:t>
            </w:r>
          </w:p>
        </w:tc>
        <w:tc>
          <w:tcPr>
            <w:tcW w:w="640" w:type="dxa"/>
            <w:gridSpan w:val="2"/>
            <w:tcBorders>
              <w:top w:val="nil"/>
              <w:left w:val="nil"/>
              <w:bottom w:val="nil"/>
              <w:right w:val="nil"/>
            </w:tcBorders>
            <w:shd w:val="clear" w:color="auto" w:fill="D9D9D9" w:themeFill="background1" w:themeFillShade="D9"/>
            <w:noWrap/>
            <w:hideMark/>
          </w:tcPr>
          <w:p w14:paraId="783908B6"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F103091"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54573</w:t>
            </w:r>
          </w:p>
        </w:tc>
        <w:tc>
          <w:tcPr>
            <w:tcW w:w="1080" w:type="dxa"/>
            <w:gridSpan w:val="2"/>
            <w:tcBorders>
              <w:top w:val="nil"/>
              <w:left w:val="nil"/>
              <w:bottom w:val="nil"/>
              <w:right w:val="nil"/>
            </w:tcBorders>
            <w:shd w:val="clear" w:color="auto" w:fill="D9D9D9" w:themeFill="background1" w:themeFillShade="D9"/>
            <w:noWrap/>
            <w:hideMark/>
          </w:tcPr>
          <w:p w14:paraId="6B240DA7"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612CBDD8"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14</w:t>
            </w:r>
          </w:p>
        </w:tc>
        <w:tc>
          <w:tcPr>
            <w:tcW w:w="640" w:type="dxa"/>
            <w:gridSpan w:val="2"/>
            <w:tcBorders>
              <w:top w:val="nil"/>
              <w:left w:val="nil"/>
              <w:bottom w:val="nil"/>
              <w:right w:val="nil"/>
            </w:tcBorders>
            <w:shd w:val="clear" w:color="auto" w:fill="D9D9D9" w:themeFill="background1" w:themeFillShade="D9"/>
            <w:noWrap/>
            <w:hideMark/>
          </w:tcPr>
          <w:p w14:paraId="0C7C032E"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0C92AAEB"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67,941</w:t>
            </w:r>
          </w:p>
        </w:tc>
        <w:tc>
          <w:tcPr>
            <w:tcW w:w="640" w:type="dxa"/>
            <w:gridSpan w:val="2"/>
            <w:tcBorders>
              <w:top w:val="nil"/>
              <w:left w:val="nil"/>
              <w:bottom w:val="nil"/>
              <w:right w:val="nil"/>
            </w:tcBorders>
            <w:shd w:val="clear" w:color="auto" w:fill="D9D9D9" w:themeFill="background1" w:themeFillShade="D9"/>
            <w:noWrap/>
            <w:hideMark/>
          </w:tcPr>
          <w:p w14:paraId="71B3BD7A"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1778F5CC"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68824</w:t>
            </w:r>
          </w:p>
        </w:tc>
      </w:tr>
      <w:tr w:rsidR="00434677" w:rsidRPr="005B63CA" w14:paraId="0CEBD5CE"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6CC1B0DA"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15</w:t>
            </w:r>
          </w:p>
        </w:tc>
        <w:tc>
          <w:tcPr>
            <w:tcW w:w="640" w:type="dxa"/>
            <w:gridSpan w:val="2"/>
            <w:tcBorders>
              <w:top w:val="nil"/>
              <w:left w:val="nil"/>
              <w:bottom w:val="nil"/>
              <w:right w:val="nil"/>
            </w:tcBorders>
            <w:shd w:val="clear" w:color="auto" w:fill="FFFFFF" w:themeFill="background1"/>
            <w:noWrap/>
            <w:hideMark/>
          </w:tcPr>
          <w:p w14:paraId="5DAA7EC6"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70CE5B34"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54,</w:t>
            </w:r>
            <w:r>
              <w:rPr>
                <w:rFonts w:asciiTheme="minorHAnsi" w:hAnsiTheme="minorHAnsi" w:cstheme="minorHAnsi"/>
              </w:rPr>
              <w:t>816</w:t>
            </w:r>
          </w:p>
        </w:tc>
        <w:tc>
          <w:tcPr>
            <w:tcW w:w="640" w:type="dxa"/>
            <w:gridSpan w:val="2"/>
            <w:tcBorders>
              <w:top w:val="nil"/>
              <w:left w:val="nil"/>
              <w:bottom w:val="nil"/>
              <w:right w:val="nil"/>
            </w:tcBorders>
            <w:shd w:val="clear" w:color="auto" w:fill="FFFFFF" w:themeFill="background1"/>
            <w:noWrap/>
            <w:hideMark/>
          </w:tcPr>
          <w:p w14:paraId="378DBB99"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5362B106"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55529</w:t>
            </w:r>
          </w:p>
        </w:tc>
        <w:tc>
          <w:tcPr>
            <w:tcW w:w="1080" w:type="dxa"/>
            <w:gridSpan w:val="2"/>
            <w:tcBorders>
              <w:top w:val="nil"/>
              <w:left w:val="nil"/>
              <w:bottom w:val="nil"/>
              <w:right w:val="nil"/>
            </w:tcBorders>
            <w:shd w:val="clear" w:color="auto" w:fill="FFFFFF" w:themeFill="background1"/>
            <w:noWrap/>
            <w:hideMark/>
          </w:tcPr>
          <w:p w14:paraId="0C2E2839"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61C9BB8B"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15</w:t>
            </w:r>
          </w:p>
        </w:tc>
        <w:tc>
          <w:tcPr>
            <w:tcW w:w="640" w:type="dxa"/>
            <w:gridSpan w:val="2"/>
            <w:tcBorders>
              <w:top w:val="nil"/>
              <w:left w:val="nil"/>
              <w:bottom w:val="nil"/>
              <w:right w:val="nil"/>
            </w:tcBorders>
            <w:shd w:val="clear" w:color="auto" w:fill="FFFFFF" w:themeFill="background1"/>
            <w:noWrap/>
            <w:hideMark/>
          </w:tcPr>
          <w:p w14:paraId="132C9D1D"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31941E4E"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69,130</w:t>
            </w:r>
          </w:p>
        </w:tc>
        <w:tc>
          <w:tcPr>
            <w:tcW w:w="640" w:type="dxa"/>
            <w:gridSpan w:val="2"/>
            <w:tcBorders>
              <w:top w:val="nil"/>
              <w:left w:val="nil"/>
              <w:bottom w:val="nil"/>
              <w:right w:val="nil"/>
            </w:tcBorders>
            <w:shd w:val="clear" w:color="auto" w:fill="FFFFFF" w:themeFill="background1"/>
            <w:noWrap/>
            <w:hideMark/>
          </w:tcPr>
          <w:p w14:paraId="1A5B55BA"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3CF48DAC"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70029</w:t>
            </w:r>
          </w:p>
        </w:tc>
      </w:tr>
      <w:tr w:rsidR="00434677" w:rsidRPr="005B63CA" w14:paraId="246284EE"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4E75FCE7"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16</w:t>
            </w:r>
          </w:p>
        </w:tc>
        <w:tc>
          <w:tcPr>
            <w:tcW w:w="640" w:type="dxa"/>
            <w:gridSpan w:val="2"/>
            <w:tcBorders>
              <w:top w:val="nil"/>
              <w:left w:val="nil"/>
              <w:bottom w:val="nil"/>
              <w:right w:val="nil"/>
            </w:tcBorders>
            <w:shd w:val="clear" w:color="auto" w:fill="D9D9D9" w:themeFill="background1" w:themeFillShade="D9"/>
            <w:noWrap/>
            <w:hideMark/>
          </w:tcPr>
          <w:p w14:paraId="1F74052F"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40F798B1"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55,</w:t>
            </w:r>
            <w:r>
              <w:rPr>
                <w:rFonts w:asciiTheme="minorHAnsi" w:hAnsiTheme="minorHAnsi" w:cstheme="minorHAnsi"/>
              </w:rPr>
              <w:t>775</w:t>
            </w:r>
          </w:p>
        </w:tc>
        <w:tc>
          <w:tcPr>
            <w:tcW w:w="640" w:type="dxa"/>
            <w:gridSpan w:val="2"/>
            <w:tcBorders>
              <w:top w:val="nil"/>
              <w:left w:val="nil"/>
              <w:bottom w:val="nil"/>
              <w:right w:val="nil"/>
            </w:tcBorders>
            <w:shd w:val="clear" w:color="auto" w:fill="D9D9D9" w:themeFill="background1" w:themeFillShade="D9"/>
            <w:noWrap/>
            <w:hideMark/>
          </w:tcPr>
          <w:p w14:paraId="75A9961D"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05F0D23F"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56500</w:t>
            </w:r>
          </w:p>
        </w:tc>
        <w:tc>
          <w:tcPr>
            <w:tcW w:w="1080" w:type="dxa"/>
            <w:gridSpan w:val="2"/>
            <w:tcBorders>
              <w:top w:val="nil"/>
              <w:left w:val="nil"/>
              <w:bottom w:val="nil"/>
              <w:right w:val="nil"/>
            </w:tcBorders>
            <w:shd w:val="clear" w:color="auto" w:fill="D9D9D9" w:themeFill="background1" w:themeFillShade="D9"/>
            <w:noWrap/>
            <w:hideMark/>
          </w:tcPr>
          <w:p w14:paraId="02BE6A2C"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5DFBBEB3"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16</w:t>
            </w:r>
          </w:p>
        </w:tc>
        <w:tc>
          <w:tcPr>
            <w:tcW w:w="640" w:type="dxa"/>
            <w:gridSpan w:val="2"/>
            <w:tcBorders>
              <w:top w:val="nil"/>
              <w:left w:val="nil"/>
              <w:bottom w:val="nil"/>
              <w:right w:val="nil"/>
            </w:tcBorders>
            <w:shd w:val="clear" w:color="auto" w:fill="D9D9D9" w:themeFill="background1" w:themeFillShade="D9"/>
            <w:noWrap/>
            <w:hideMark/>
          </w:tcPr>
          <w:p w14:paraId="1DCFB305"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44139711"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70,339</w:t>
            </w:r>
          </w:p>
        </w:tc>
        <w:tc>
          <w:tcPr>
            <w:tcW w:w="640" w:type="dxa"/>
            <w:gridSpan w:val="2"/>
            <w:tcBorders>
              <w:top w:val="nil"/>
              <w:left w:val="nil"/>
              <w:bottom w:val="nil"/>
              <w:right w:val="nil"/>
            </w:tcBorders>
            <w:shd w:val="clear" w:color="auto" w:fill="D9D9D9" w:themeFill="background1" w:themeFillShade="D9"/>
            <w:noWrap/>
            <w:hideMark/>
          </w:tcPr>
          <w:p w14:paraId="3E972F42"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48FCC6C6"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71253</w:t>
            </w:r>
          </w:p>
        </w:tc>
      </w:tr>
      <w:tr w:rsidR="00434677" w:rsidRPr="005B63CA" w14:paraId="582E3BF8"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7292609F"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17</w:t>
            </w:r>
          </w:p>
        </w:tc>
        <w:tc>
          <w:tcPr>
            <w:tcW w:w="640" w:type="dxa"/>
            <w:gridSpan w:val="2"/>
            <w:tcBorders>
              <w:top w:val="nil"/>
              <w:left w:val="nil"/>
              <w:bottom w:val="nil"/>
              <w:right w:val="nil"/>
            </w:tcBorders>
            <w:shd w:val="clear" w:color="auto" w:fill="FFFFFF" w:themeFill="background1"/>
            <w:noWrap/>
            <w:hideMark/>
          </w:tcPr>
          <w:p w14:paraId="74919C82"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112E2509"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56,</w:t>
            </w:r>
            <w:r>
              <w:rPr>
                <w:rFonts w:asciiTheme="minorHAnsi" w:hAnsiTheme="minorHAnsi" w:cstheme="minorHAnsi"/>
              </w:rPr>
              <w:t>751</w:t>
            </w:r>
          </w:p>
        </w:tc>
        <w:tc>
          <w:tcPr>
            <w:tcW w:w="640" w:type="dxa"/>
            <w:gridSpan w:val="2"/>
            <w:tcBorders>
              <w:top w:val="nil"/>
              <w:left w:val="nil"/>
              <w:bottom w:val="nil"/>
              <w:right w:val="nil"/>
            </w:tcBorders>
            <w:shd w:val="clear" w:color="auto" w:fill="FFFFFF" w:themeFill="background1"/>
            <w:noWrap/>
            <w:hideMark/>
          </w:tcPr>
          <w:p w14:paraId="324F7CD9"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2E755B9D"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57489</w:t>
            </w:r>
          </w:p>
        </w:tc>
        <w:tc>
          <w:tcPr>
            <w:tcW w:w="1080" w:type="dxa"/>
            <w:gridSpan w:val="2"/>
            <w:tcBorders>
              <w:top w:val="nil"/>
              <w:left w:val="nil"/>
              <w:bottom w:val="nil"/>
              <w:right w:val="nil"/>
            </w:tcBorders>
            <w:shd w:val="clear" w:color="auto" w:fill="FFFFFF" w:themeFill="background1"/>
            <w:noWrap/>
            <w:hideMark/>
          </w:tcPr>
          <w:p w14:paraId="67485426"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5CD125E5"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17</w:t>
            </w:r>
          </w:p>
        </w:tc>
        <w:tc>
          <w:tcPr>
            <w:tcW w:w="640" w:type="dxa"/>
            <w:gridSpan w:val="2"/>
            <w:tcBorders>
              <w:top w:val="nil"/>
              <w:left w:val="nil"/>
              <w:bottom w:val="nil"/>
              <w:right w:val="nil"/>
            </w:tcBorders>
            <w:shd w:val="clear" w:color="auto" w:fill="FFFFFF" w:themeFill="background1"/>
            <w:noWrap/>
            <w:hideMark/>
          </w:tcPr>
          <w:p w14:paraId="5EA7B834"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63527FF3"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71,570</w:t>
            </w:r>
          </w:p>
        </w:tc>
        <w:tc>
          <w:tcPr>
            <w:tcW w:w="640" w:type="dxa"/>
            <w:gridSpan w:val="2"/>
            <w:tcBorders>
              <w:top w:val="nil"/>
              <w:left w:val="nil"/>
              <w:bottom w:val="nil"/>
              <w:right w:val="nil"/>
            </w:tcBorders>
            <w:shd w:val="clear" w:color="auto" w:fill="FFFFFF" w:themeFill="background1"/>
            <w:noWrap/>
            <w:hideMark/>
          </w:tcPr>
          <w:p w14:paraId="6F037E0B"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740753FE"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72500</w:t>
            </w:r>
          </w:p>
        </w:tc>
      </w:tr>
      <w:tr w:rsidR="00434677" w:rsidRPr="005B63CA" w14:paraId="3DDA63CA"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00BF8D50"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18</w:t>
            </w:r>
          </w:p>
        </w:tc>
        <w:tc>
          <w:tcPr>
            <w:tcW w:w="640" w:type="dxa"/>
            <w:gridSpan w:val="2"/>
            <w:tcBorders>
              <w:top w:val="nil"/>
              <w:left w:val="nil"/>
              <w:bottom w:val="nil"/>
              <w:right w:val="nil"/>
            </w:tcBorders>
            <w:shd w:val="clear" w:color="auto" w:fill="D9D9D9" w:themeFill="background1" w:themeFillShade="D9"/>
            <w:noWrap/>
            <w:hideMark/>
          </w:tcPr>
          <w:p w14:paraId="4F9CDEF9"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5022D70A"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57,</w:t>
            </w:r>
            <w:r>
              <w:rPr>
                <w:rFonts w:asciiTheme="minorHAnsi" w:hAnsiTheme="minorHAnsi" w:cstheme="minorHAnsi"/>
              </w:rPr>
              <w:t>744</w:t>
            </w:r>
          </w:p>
        </w:tc>
        <w:tc>
          <w:tcPr>
            <w:tcW w:w="640" w:type="dxa"/>
            <w:gridSpan w:val="2"/>
            <w:tcBorders>
              <w:top w:val="nil"/>
              <w:left w:val="nil"/>
              <w:bottom w:val="nil"/>
              <w:right w:val="nil"/>
            </w:tcBorders>
            <w:shd w:val="clear" w:color="auto" w:fill="D9D9D9" w:themeFill="background1" w:themeFillShade="D9"/>
            <w:noWrap/>
            <w:hideMark/>
          </w:tcPr>
          <w:p w14:paraId="63A0851B"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201F3AEC"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58495</w:t>
            </w:r>
          </w:p>
        </w:tc>
        <w:tc>
          <w:tcPr>
            <w:tcW w:w="1080" w:type="dxa"/>
            <w:gridSpan w:val="2"/>
            <w:tcBorders>
              <w:top w:val="nil"/>
              <w:left w:val="nil"/>
              <w:bottom w:val="nil"/>
              <w:right w:val="nil"/>
            </w:tcBorders>
            <w:shd w:val="clear" w:color="auto" w:fill="D9D9D9" w:themeFill="background1" w:themeFillShade="D9"/>
            <w:noWrap/>
            <w:hideMark/>
          </w:tcPr>
          <w:p w14:paraId="6924289A"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2B3696FB"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18</w:t>
            </w:r>
          </w:p>
        </w:tc>
        <w:tc>
          <w:tcPr>
            <w:tcW w:w="640" w:type="dxa"/>
            <w:gridSpan w:val="2"/>
            <w:tcBorders>
              <w:top w:val="nil"/>
              <w:left w:val="nil"/>
              <w:bottom w:val="nil"/>
              <w:right w:val="nil"/>
            </w:tcBorders>
            <w:shd w:val="clear" w:color="auto" w:fill="D9D9D9" w:themeFill="background1" w:themeFillShade="D9"/>
            <w:noWrap/>
            <w:hideMark/>
          </w:tcPr>
          <w:p w14:paraId="684AD866"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1A5CAA42"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72,823</w:t>
            </w:r>
          </w:p>
        </w:tc>
        <w:tc>
          <w:tcPr>
            <w:tcW w:w="640" w:type="dxa"/>
            <w:gridSpan w:val="2"/>
            <w:tcBorders>
              <w:top w:val="nil"/>
              <w:left w:val="nil"/>
              <w:bottom w:val="nil"/>
              <w:right w:val="nil"/>
            </w:tcBorders>
            <w:shd w:val="clear" w:color="auto" w:fill="D9D9D9" w:themeFill="background1" w:themeFillShade="D9"/>
            <w:noWrap/>
            <w:hideMark/>
          </w:tcPr>
          <w:p w14:paraId="6FFC5A59"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3F23074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73700</w:t>
            </w:r>
          </w:p>
        </w:tc>
      </w:tr>
      <w:tr w:rsidR="00434677" w:rsidRPr="005B63CA" w14:paraId="26602903"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7E331D09"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19</w:t>
            </w:r>
          </w:p>
        </w:tc>
        <w:tc>
          <w:tcPr>
            <w:tcW w:w="640" w:type="dxa"/>
            <w:gridSpan w:val="2"/>
            <w:tcBorders>
              <w:top w:val="nil"/>
              <w:left w:val="nil"/>
              <w:bottom w:val="nil"/>
              <w:right w:val="nil"/>
            </w:tcBorders>
            <w:shd w:val="clear" w:color="auto" w:fill="FFFFFF" w:themeFill="background1"/>
            <w:noWrap/>
            <w:hideMark/>
          </w:tcPr>
          <w:p w14:paraId="09EDEE9D"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07E7B8C2"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58,</w:t>
            </w:r>
            <w:r>
              <w:rPr>
                <w:rFonts w:asciiTheme="minorHAnsi" w:hAnsiTheme="minorHAnsi" w:cstheme="minorHAnsi"/>
              </w:rPr>
              <w:t>755</w:t>
            </w:r>
          </w:p>
        </w:tc>
        <w:tc>
          <w:tcPr>
            <w:tcW w:w="640" w:type="dxa"/>
            <w:gridSpan w:val="2"/>
            <w:tcBorders>
              <w:top w:val="nil"/>
              <w:left w:val="nil"/>
              <w:bottom w:val="nil"/>
              <w:right w:val="nil"/>
            </w:tcBorders>
            <w:shd w:val="clear" w:color="auto" w:fill="FFFFFF" w:themeFill="background1"/>
            <w:noWrap/>
            <w:hideMark/>
          </w:tcPr>
          <w:p w14:paraId="5FA79509"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3B0D5AB4"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59519</w:t>
            </w:r>
          </w:p>
        </w:tc>
        <w:tc>
          <w:tcPr>
            <w:tcW w:w="1080" w:type="dxa"/>
            <w:gridSpan w:val="2"/>
            <w:tcBorders>
              <w:top w:val="nil"/>
              <w:left w:val="nil"/>
              <w:bottom w:val="nil"/>
              <w:right w:val="nil"/>
            </w:tcBorders>
            <w:shd w:val="clear" w:color="auto" w:fill="FFFFFF" w:themeFill="background1"/>
            <w:noWrap/>
            <w:hideMark/>
          </w:tcPr>
          <w:p w14:paraId="0A5D7C77"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3F7CA93D"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19</w:t>
            </w:r>
          </w:p>
        </w:tc>
        <w:tc>
          <w:tcPr>
            <w:tcW w:w="640" w:type="dxa"/>
            <w:gridSpan w:val="2"/>
            <w:tcBorders>
              <w:top w:val="nil"/>
              <w:left w:val="nil"/>
              <w:bottom w:val="nil"/>
              <w:right w:val="nil"/>
            </w:tcBorders>
            <w:shd w:val="clear" w:color="auto" w:fill="FFFFFF" w:themeFill="background1"/>
            <w:noWrap/>
            <w:hideMark/>
          </w:tcPr>
          <w:p w14:paraId="2C7551FE"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2BD74608"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74,097</w:t>
            </w:r>
          </w:p>
        </w:tc>
        <w:tc>
          <w:tcPr>
            <w:tcW w:w="640" w:type="dxa"/>
            <w:gridSpan w:val="2"/>
            <w:tcBorders>
              <w:top w:val="nil"/>
              <w:left w:val="nil"/>
              <w:bottom w:val="nil"/>
              <w:right w:val="nil"/>
            </w:tcBorders>
            <w:shd w:val="clear" w:color="auto" w:fill="FFFFFF" w:themeFill="background1"/>
            <w:noWrap/>
            <w:hideMark/>
          </w:tcPr>
          <w:p w14:paraId="7CA662B1"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16250C9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75060</w:t>
            </w:r>
          </w:p>
        </w:tc>
      </w:tr>
      <w:tr w:rsidR="00434677" w:rsidRPr="005B63CA" w14:paraId="18CC7831"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5212281D"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20</w:t>
            </w:r>
          </w:p>
        </w:tc>
        <w:tc>
          <w:tcPr>
            <w:tcW w:w="640" w:type="dxa"/>
            <w:gridSpan w:val="2"/>
            <w:tcBorders>
              <w:top w:val="nil"/>
              <w:left w:val="nil"/>
              <w:bottom w:val="nil"/>
              <w:right w:val="nil"/>
            </w:tcBorders>
            <w:shd w:val="clear" w:color="auto" w:fill="D9D9D9" w:themeFill="background1" w:themeFillShade="D9"/>
            <w:noWrap/>
            <w:hideMark/>
          </w:tcPr>
          <w:p w14:paraId="1D99BA14"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2D844711"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59,</w:t>
            </w:r>
            <w:r>
              <w:rPr>
                <w:rFonts w:asciiTheme="minorHAnsi" w:hAnsiTheme="minorHAnsi" w:cstheme="minorHAnsi"/>
              </w:rPr>
              <w:t>783</w:t>
            </w:r>
          </w:p>
        </w:tc>
        <w:tc>
          <w:tcPr>
            <w:tcW w:w="640" w:type="dxa"/>
            <w:gridSpan w:val="2"/>
            <w:tcBorders>
              <w:top w:val="nil"/>
              <w:left w:val="nil"/>
              <w:bottom w:val="nil"/>
              <w:right w:val="nil"/>
            </w:tcBorders>
            <w:shd w:val="clear" w:color="auto" w:fill="D9D9D9" w:themeFill="background1" w:themeFillShade="D9"/>
            <w:noWrap/>
            <w:hideMark/>
          </w:tcPr>
          <w:p w14:paraId="46A71AB0"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13B79EAB"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60560</w:t>
            </w:r>
          </w:p>
        </w:tc>
        <w:tc>
          <w:tcPr>
            <w:tcW w:w="1080" w:type="dxa"/>
            <w:gridSpan w:val="2"/>
            <w:tcBorders>
              <w:top w:val="nil"/>
              <w:left w:val="nil"/>
              <w:bottom w:val="nil"/>
              <w:right w:val="nil"/>
            </w:tcBorders>
            <w:shd w:val="clear" w:color="auto" w:fill="D9D9D9" w:themeFill="background1" w:themeFillShade="D9"/>
            <w:noWrap/>
            <w:hideMark/>
          </w:tcPr>
          <w:p w14:paraId="064EB99A"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1532F442"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20</w:t>
            </w:r>
          </w:p>
        </w:tc>
        <w:tc>
          <w:tcPr>
            <w:tcW w:w="640" w:type="dxa"/>
            <w:gridSpan w:val="2"/>
            <w:tcBorders>
              <w:top w:val="nil"/>
              <w:left w:val="nil"/>
              <w:bottom w:val="nil"/>
              <w:right w:val="nil"/>
            </w:tcBorders>
            <w:shd w:val="clear" w:color="auto" w:fill="D9D9D9" w:themeFill="background1" w:themeFillShade="D9"/>
            <w:noWrap/>
            <w:hideMark/>
          </w:tcPr>
          <w:p w14:paraId="5ED13B00"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1BD16397"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75,394</w:t>
            </w:r>
          </w:p>
        </w:tc>
        <w:tc>
          <w:tcPr>
            <w:tcW w:w="640" w:type="dxa"/>
            <w:gridSpan w:val="2"/>
            <w:tcBorders>
              <w:top w:val="nil"/>
              <w:left w:val="nil"/>
              <w:bottom w:val="nil"/>
              <w:right w:val="nil"/>
            </w:tcBorders>
            <w:shd w:val="clear" w:color="auto" w:fill="D9D9D9" w:themeFill="background1" w:themeFillShade="D9"/>
            <w:noWrap/>
            <w:hideMark/>
          </w:tcPr>
          <w:p w14:paraId="4AE6639C"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038823A7"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76374</w:t>
            </w:r>
          </w:p>
        </w:tc>
      </w:tr>
      <w:tr w:rsidR="00434677" w:rsidRPr="005B63CA" w14:paraId="6F79C08F"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772B9DF4"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21</w:t>
            </w:r>
          </w:p>
        </w:tc>
        <w:tc>
          <w:tcPr>
            <w:tcW w:w="640" w:type="dxa"/>
            <w:gridSpan w:val="2"/>
            <w:tcBorders>
              <w:top w:val="nil"/>
              <w:left w:val="nil"/>
              <w:bottom w:val="nil"/>
              <w:right w:val="nil"/>
            </w:tcBorders>
            <w:shd w:val="clear" w:color="auto" w:fill="FFFFFF" w:themeFill="background1"/>
            <w:noWrap/>
            <w:hideMark/>
          </w:tcPr>
          <w:p w14:paraId="5F5795A5"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3E14CC75"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60,</w:t>
            </w:r>
            <w:r>
              <w:rPr>
                <w:rFonts w:asciiTheme="minorHAnsi" w:hAnsiTheme="minorHAnsi" w:cstheme="minorHAnsi"/>
              </w:rPr>
              <w:t>829</w:t>
            </w:r>
          </w:p>
        </w:tc>
        <w:tc>
          <w:tcPr>
            <w:tcW w:w="640" w:type="dxa"/>
            <w:gridSpan w:val="2"/>
            <w:tcBorders>
              <w:top w:val="nil"/>
              <w:left w:val="nil"/>
              <w:bottom w:val="nil"/>
              <w:right w:val="nil"/>
            </w:tcBorders>
            <w:shd w:val="clear" w:color="auto" w:fill="FFFFFF" w:themeFill="background1"/>
            <w:noWrap/>
            <w:hideMark/>
          </w:tcPr>
          <w:p w14:paraId="3EF48576"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45B0DB5B"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61620</w:t>
            </w:r>
          </w:p>
        </w:tc>
        <w:tc>
          <w:tcPr>
            <w:tcW w:w="1080" w:type="dxa"/>
            <w:gridSpan w:val="2"/>
            <w:tcBorders>
              <w:top w:val="nil"/>
              <w:left w:val="nil"/>
              <w:bottom w:val="nil"/>
              <w:right w:val="nil"/>
            </w:tcBorders>
            <w:shd w:val="clear" w:color="auto" w:fill="FFFFFF" w:themeFill="background1"/>
            <w:noWrap/>
            <w:hideMark/>
          </w:tcPr>
          <w:p w14:paraId="2CDC0395"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0F823696"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21</w:t>
            </w:r>
          </w:p>
        </w:tc>
        <w:tc>
          <w:tcPr>
            <w:tcW w:w="640" w:type="dxa"/>
            <w:gridSpan w:val="2"/>
            <w:tcBorders>
              <w:top w:val="nil"/>
              <w:left w:val="nil"/>
              <w:bottom w:val="nil"/>
              <w:right w:val="nil"/>
            </w:tcBorders>
            <w:shd w:val="clear" w:color="auto" w:fill="FFFFFF" w:themeFill="background1"/>
            <w:noWrap/>
            <w:hideMark/>
          </w:tcPr>
          <w:p w14:paraId="1174C899"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48406096"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76,713</w:t>
            </w:r>
          </w:p>
        </w:tc>
        <w:tc>
          <w:tcPr>
            <w:tcW w:w="640" w:type="dxa"/>
            <w:gridSpan w:val="2"/>
            <w:tcBorders>
              <w:top w:val="nil"/>
              <w:left w:val="nil"/>
              <w:bottom w:val="nil"/>
              <w:right w:val="nil"/>
            </w:tcBorders>
            <w:shd w:val="clear" w:color="auto" w:fill="FFFFFF" w:themeFill="background1"/>
            <w:noWrap/>
            <w:hideMark/>
          </w:tcPr>
          <w:p w14:paraId="68C62D83"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15CCDE5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77710</w:t>
            </w:r>
          </w:p>
        </w:tc>
      </w:tr>
      <w:tr w:rsidR="00434677" w:rsidRPr="005B63CA" w14:paraId="51C90A79"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2CDD26CF"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22</w:t>
            </w:r>
          </w:p>
        </w:tc>
        <w:tc>
          <w:tcPr>
            <w:tcW w:w="640" w:type="dxa"/>
            <w:gridSpan w:val="2"/>
            <w:tcBorders>
              <w:top w:val="nil"/>
              <w:left w:val="nil"/>
              <w:bottom w:val="nil"/>
              <w:right w:val="nil"/>
            </w:tcBorders>
            <w:shd w:val="clear" w:color="auto" w:fill="D9D9D9" w:themeFill="background1" w:themeFillShade="D9"/>
            <w:noWrap/>
            <w:hideMark/>
          </w:tcPr>
          <w:p w14:paraId="3B26AC97"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55B7EB14"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61,</w:t>
            </w:r>
            <w:r>
              <w:rPr>
                <w:rFonts w:asciiTheme="minorHAnsi" w:hAnsiTheme="minorHAnsi" w:cstheme="minorHAnsi"/>
              </w:rPr>
              <w:t>894</w:t>
            </w:r>
          </w:p>
        </w:tc>
        <w:tc>
          <w:tcPr>
            <w:tcW w:w="640" w:type="dxa"/>
            <w:gridSpan w:val="2"/>
            <w:tcBorders>
              <w:top w:val="nil"/>
              <w:left w:val="nil"/>
              <w:bottom w:val="nil"/>
              <w:right w:val="nil"/>
            </w:tcBorders>
            <w:shd w:val="clear" w:color="auto" w:fill="D9D9D9" w:themeFill="background1" w:themeFillShade="D9"/>
            <w:noWrap/>
            <w:hideMark/>
          </w:tcPr>
          <w:p w14:paraId="0BC25063"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38928B94"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62699</w:t>
            </w:r>
          </w:p>
        </w:tc>
        <w:tc>
          <w:tcPr>
            <w:tcW w:w="1080" w:type="dxa"/>
            <w:gridSpan w:val="2"/>
            <w:tcBorders>
              <w:top w:val="nil"/>
              <w:left w:val="nil"/>
              <w:bottom w:val="nil"/>
              <w:right w:val="nil"/>
            </w:tcBorders>
            <w:shd w:val="clear" w:color="auto" w:fill="D9D9D9" w:themeFill="background1" w:themeFillShade="D9"/>
            <w:noWrap/>
            <w:hideMark/>
          </w:tcPr>
          <w:p w14:paraId="69018DA5"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7BA3EDD2"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22</w:t>
            </w:r>
          </w:p>
        </w:tc>
        <w:tc>
          <w:tcPr>
            <w:tcW w:w="640" w:type="dxa"/>
            <w:gridSpan w:val="2"/>
            <w:tcBorders>
              <w:top w:val="nil"/>
              <w:left w:val="nil"/>
              <w:bottom w:val="nil"/>
              <w:right w:val="nil"/>
            </w:tcBorders>
            <w:shd w:val="clear" w:color="auto" w:fill="D9D9D9" w:themeFill="background1" w:themeFillShade="D9"/>
            <w:noWrap/>
            <w:hideMark/>
          </w:tcPr>
          <w:p w14:paraId="5AE78D4B"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002467C4"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78,056</w:t>
            </w:r>
          </w:p>
        </w:tc>
        <w:tc>
          <w:tcPr>
            <w:tcW w:w="640" w:type="dxa"/>
            <w:gridSpan w:val="2"/>
            <w:tcBorders>
              <w:top w:val="nil"/>
              <w:left w:val="nil"/>
              <w:bottom w:val="nil"/>
              <w:right w:val="nil"/>
            </w:tcBorders>
            <w:shd w:val="clear" w:color="auto" w:fill="D9D9D9" w:themeFill="background1" w:themeFillShade="D9"/>
            <w:noWrap/>
            <w:hideMark/>
          </w:tcPr>
          <w:p w14:paraId="0FAD84CD"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0ECC619A"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79071</w:t>
            </w:r>
          </w:p>
        </w:tc>
      </w:tr>
      <w:tr w:rsidR="00434677" w:rsidRPr="005B63CA" w14:paraId="1C579839"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28A39277"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23</w:t>
            </w:r>
          </w:p>
        </w:tc>
        <w:tc>
          <w:tcPr>
            <w:tcW w:w="640" w:type="dxa"/>
            <w:gridSpan w:val="2"/>
            <w:tcBorders>
              <w:top w:val="nil"/>
              <w:left w:val="nil"/>
              <w:bottom w:val="nil"/>
              <w:right w:val="nil"/>
            </w:tcBorders>
            <w:shd w:val="clear" w:color="auto" w:fill="FFFFFF" w:themeFill="background1"/>
            <w:noWrap/>
            <w:hideMark/>
          </w:tcPr>
          <w:p w14:paraId="2636A85D"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19E5B60E"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62,</w:t>
            </w:r>
            <w:r>
              <w:rPr>
                <w:rFonts w:asciiTheme="minorHAnsi" w:hAnsiTheme="minorHAnsi" w:cstheme="minorHAnsi"/>
              </w:rPr>
              <w:t>977</w:t>
            </w:r>
          </w:p>
        </w:tc>
        <w:tc>
          <w:tcPr>
            <w:tcW w:w="640" w:type="dxa"/>
            <w:gridSpan w:val="2"/>
            <w:tcBorders>
              <w:top w:val="nil"/>
              <w:left w:val="nil"/>
              <w:bottom w:val="nil"/>
              <w:right w:val="nil"/>
            </w:tcBorders>
            <w:shd w:val="clear" w:color="auto" w:fill="FFFFFF" w:themeFill="background1"/>
            <w:noWrap/>
            <w:hideMark/>
          </w:tcPr>
          <w:p w14:paraId="1C85E864"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58310BBC"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63796</w:t>
            </w:r>
          </w:p>
        </w:tc>
        <w:tc>
          <w:tcPr>
            <w:tcW w:w="1080" w:type="dxa"/>
            <w:gridSpan w:val="2"/>
            <w:tcBorders>
              <w:top w:val="nil"/>
              <w:left w:val="nil"/>
              <w:bottom w:val="nil"/>
              <w:right w:val="nil"/>
            </w:tcBorders>
            <w:shd w:val="clear" w:color="auto" w:fill="FFFFFF" w:themeFill="background1"/>
            <w:noWrap/>
            <w:hideMark/>
          </w:tcPr>
          <w:p w14:paraId="6C9C091B"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39163A88"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23</w:t>
            </w:r>
          </w:p>
        </w:tc>
        <w:tc>
          <w:tcPr>
            <w:tcW w:w="640" w:type="dxa"/>
            <w:gridSpan w:val="2"/>
            <w:tcBorders>
              <w:top w:val="nil"/>
              <w:left w:val="nil"/>
              <w:bottom w:val="nil"/>
              <w:right w:val="nil"/>
            </w:tcBorders>
            <w:shd w:val="clear" w:color="auto" w:fill="FFFFFF" w:themeFill="background1"/>
            <w:noWrap/>
            <w:hideMark/>
          </w:tcPr>
          <w:p w14:paraId="24D058A3"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67E527E6"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79,422</w:t>
            </w:r>
          </w:p>
        </w:tc>
        <w:tc>
          <w:tcPr>
            <w:tcW w:w="640" w:type="dxa"/>
            <w:gridSpan w:val="2"/>
            <w:tcBorders>
              <w:top w:val="nil"/>
              <w:left w:val="nil"/>
              <w:bottom w:val="nil"/>
              <w:right w:val="nil"/>
            </w:tcBorders>
            <w:shd w:val="clear" w:color="auto" w:fill="FFFFFF" w:themeFill="background1"/>
            <w:noWrap/>
            <w:hideMark/>
          </w:tcPr>
          <w:p w14:paraId="5D3895B8"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5ED494A6"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80461</w:t>
            </w:r>
          </w:p>
        </w:tc>
      </w:tr>
      <w:tr w:rsidR="00434677" w:rsidRPr="005B63CA" w14:paraId="2F019C5D" w14:textId="77777777" w:rsidTr="00434677">
        <w:trPr>
          <w:gridAfter w:val="1"/>
          <w:wAfter w:w="800" w:type="dxa"/>
          <w:trHeight w:val="300"/>
        </w:trPr>
        <w:tc>
          <w:tcPr>
            <w:tcW w:w="960" w:type="dxa"/>
            <w:tcBorders>
              <w:top w:val="nil"/>
              <w:left w:val="nil"/>
              <w:bottom w:val="nil"/>
              <w:right w:val="nil"/>
            </w:tcBorders>
            <w:shd w:val="clear" w:color="auto" w:fill="D9D9D9" w:themeFill="background1" w:themeFillShade="D9"/>
            <w:noWrap/>
            <w:hideMark/>
          </w:tcPr>
          <w:p w14:paraId="6777761B"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24</w:t>
            </w:r>
          </w:p>
        </w:tc>
        <w:tc>
          <w:tcPr>
            <w:tcW w:w="640" w:type="dxa"/>
            <w:gridSpan w:val="2"/>
            <w:tcBorders>
              <w:top w:val="nil"/>
              <w:left w:val="nil"/>
              <w:bottom w:val="nil"/>
              <w:right w:val="nil"/>
            </w:tcBorders>
            <w:shd w:val="clear" w:color="auto" w:fill="D9D9D9" w:themeFill="background1" w:themeFillShade="D9"/>
            <w:noWrap/>
            <w:hideMark/>
          </w:tcPr>
          <w:p w14:paraId="6CFADADF"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6EABA0E2"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w:t>
            </w:r>
            <w:r>
              <w:rPr>
                <w:rFonts w:asciiTheme="minorHAnsi" w:hAnsiTheme="minorHAnsi" w:cstheme="minorHAnsi"/>
              </w:rPr>
              <w:t>4</w:t>
            </w:r>
            <w:r w:rsidRPr="00F60444">
              <w:rPr>
                <w:rFonts w:asciiTheme="minorHAnsi" w:hAnsiTheme="minorHAnsi" w:cstheme="minorHAnsi"/>
              </w:rPr>
              <w:t>,</w:t>
            </w:r>
            <w:r>
              <w:rPr>
                <w:rFonts w:asciiTheme="minorHAnsi" w:hAnsiTheme="minorHAnsi" w:cstheme="minorHAnsi"/>
              </w:rPr>
              <w:t>079</w:t>
            </w:r>
          </w:p>
        </w:tc>
        <w:tc>
          <w:tcPr>
            <w:tcW w:w="640" w:type="dxa"/>
            <w:gridSpan w:val="2"/>
            <w:tcBorders>
              <w:top w:val="nil"/>
              <w:left w:val="nil"/>
              <w:bottom w:val="nil"/>
              <w:right w:val="nil"/>
            </w:tcBorders>
            <w:shd w:val="clear" w:color="auto" w:fill="D9D9D9" w:themeFill="background1" w:themeFillShade="D9"/>
            <w:noWrap/>
            <w:hideMark/>
          </w:tcPr>
          <w:p w14:paraId="4947F251"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D9D9D9" w:themeFill="background1" w:themeFillShade="D9"/>
            <w:noWrap/>
            <w:hideMark/>
          </w:tcPr>
          <w:p w14:paraId="6827DCC6"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64912</w:t>
            </w:r>
          </w:p>
        </w:tc>
        <w:tc>
          <w:tcPr>
            <w:tcW w:w="1080" w:type="dxa"/>
            <w:gridSpan w:val="2"/>
            <w:tcBorders>
              <w:top w:val="nil"/>
              <w:left w:val="nil"/>
              <w:bottom w:val="nil"/>
              <w:right w:val="nil"/>
            </w:tcBorders>
            <w:shd w:val="clear" w:color="auto" w:fill="D9D9D9" w:themeFill="background1" w:themeFillShade="D9"/>
            <w:noWrap/>
            <w:hideMark/>
          </w:tcPr>
          <w:p w14:paraId="5C4D7F7B"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D9D9D9" w:themeFill="background1" w:themeFillShade="D9"/>
            <w:noWrap/>
            <w:hideMark/>
          </w:tcPr>
          <w:p w14:paraId="24206C93"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24</w:t>
            </w:r>
          </w:p>
        </w:tc>
        <w:tc>
          <w:tcPr>
            <w:tcW w:w="640" w:type="dxa"/>
            <w:gridSpan w:val="2"/>
            <w:tcBorders>
              <w:top w:val="nil"/>
              <w:left w:val="nil"/>
              <w:bottom w:val="nil"/>
              <w:right w:val="nil"/>
            </w:tcBorders>
            <w:shd w:val="clear" w:color="auto" w:fill="D9D9D9" w:themeFill="background1" w:themeFillShade="D9"/>
            <w:noWrap/>
            <w:hideMark/>
          </w:tcPr>
          <w:p w14:paraId="0AF2038B"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D9D9D9" w:themeFill="background1" w:themeFillShade="D9"/>
            <w:noWrap/>
            <w:hideMark/>
          </w:tcPr>
          <w:p w14:paraId="017EB18F"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80,812</w:t>
            </w:r>
          </w:p>
        </w:tc>
        <w:tc>
          <w:tcPr>
            <w:tcW w:w="640" w:type="dxa"/>
            <w:gridSpan w:val="2"/>
            <w:tcBorders>
              <w:top w:val="nil"/>
              <w:left w:val="nil"/>
              <w:bottom w:val="nil"/>
              <w:right w:val="nil"/>
            </w:tcBorders>
            <w:shd w:val="clear" w:color="auto" w:fill="D9D9D9" w:themeFill="background1" w:themeFillShade="D9"/>
            <w:noWrap/>
            <w:hideMark/>
          </w:tcPr>
          <w:p w14:paraId="746E680E"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D9D9D9" w:themeFill="background1" w:themeFillShade="D9"/>
            <w:noWrap/>
            <w:hideMark/>
          </w:tcPr>
          <w:p w14:paraId="4A9AC843"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81863</w:t>
            </w:r>
          </w:p>
        </w:tc>
      </w:tr>
      <w:tr w:rsidR="00434677" w:rsidRPr="005B63CA" w14:paraId="7DA81926" w14:textId="77777777" w:rsidTr="00434677">
        <w:trPr>
          <w:gridAfter w:val="1"/>
          <w:wAfter w:w="800" w:type="dxa"/>
          <w:trHeight w:val="300"/>
        </w:trPr>
        <w:tc>
          <w:tcPr>
            <w:tcW w:w="960" w:type="dxa"/>
            <w:tcBorders>
              <w:top w:val="nil"/>
              <w:left w:val="nil"/>
              <w:bottom w:val="nil"/>
              <w:right w:val="nil"/>
            </w:tcBorders>
            <w:shd w:val="clear" w:color="auto" w:fill="FFFFFF" w:themeFill="background1"/>
            <w:noWrap/>
            <w:hideMark/>
          </w:tcPr>
          <w:p w14:paraId="6BD87672"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25</w:t>
            </w:r>
          </w:p>
        </w:tc>
        <w:tc>
          <w:tcPr>
            <w:tcW w:w="640" w:type="dxa"/>
            <w:gridSpan w:val="2"/>
            <w:tcBorders>
              <w:top w:val="nil"/>
              <w:left w:val="nil"/>
              <w:bottom w:val="nil"/>
              <w:right w:val="nil"/>
            </w:tcBorders>
            <w:shd w:val="clear" w:color="auto" w:fill="FFFFFF" w:themeFill="background1"/>
            <w:noWrap/>
            <w:hideMark/>
          </w:tcPr>
          <w:p w14:paraId="6A44EB5F" w14:textId="77777777" w:rsidR="00434677" w:rsidRPr="00F60444" w:rsidRDefault="00434677" w:rsidP="00434677">
            <w:pPr>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7106945E"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6</w:t>
            </w:r>
            <w:r>
              <w:rPr>
                <w:rFonts w:asciiTheme="minorHAnsi" w:hAnsiTheme="minorHAnsi" w:cstheme="minorHAnsi"/>
              </w:rPr>
              <w:t>5</w:t>
            </w:r>
            <w:r w:rsidRPr="00F60444">
              <w:rPr>
                <w:rFonts w:asciiTheme="minorHAnsi" w:hAnsiTheme="minorHAnsi" w:cstheme="minorHAnsi"/>
              </w:rPr>
              <w:t>,</w:t>
            </w:r>
            <w:r>
              <w:rPr>
                <w:rFonts w:asciiTheme="minorHAnsi" w:hAnsiTheme="minorHAnsi" w:cstheme="minorHAnsi"/>
              </w:rPr>
              <w:t>201</w:t>
            </w:r>
          </w:p>
        </w:tc>
        <w:tc>
          <w:tcPr>
            <w:tcW w:w="640" w:type="dxa"/>
            <w:gridSpan w:val="2"/>
            <w:tcBorders>
              <w:top w:val="nil"/>
              <w:left w:val="nil"/>
              <w:bottom w:val="nil"/>
              <w:right w:val="nil"/>
            </w:tcBorders>
            <w:shd w:val="clear" w:color="auto" w:fill="FFFFFF" w:themeFill="background1"/>
            <w:noWrap/>
            <w:hideMark/>
          </w:tcPr>
          <w:p w14:paraId="2476D9D4" w14:textId="77777777" w:rsidR="00434677" w:rsidRPr="00F60444" w:rsidRDefault="00434677" w:rsidP="00434677">
            <w:pPr>
              <w:jc w:val="right"/>
              <w:rPr>
                <w:rFonts w:asciiTheme="minorHAnsi" w:hAnsiTheme="minorHAnsi" w:cstheme="minorHAnsi"/>
                <w:color w:val="000000"/>
              </w:rPr>
            </w:pPr>
          </w:p>
        </w:tc>
        <w:tc>
          <w:tcPr>
            <w:tcW w:w="860" w:type="dxa"/>
            <w:tcBorders>
              <w:top w:val="nil"/>
              <w:left w:val="nil"/>
              <w:bottom w:val="nil"/>
              <w:right w:val="nil"/>
            </w:tcBorders>
            <w:shd w:val="clear" w:color="auto" w:fill="FFFFFF" w:themeFill="background1"/>
            <w:noWrap/>
            <w:hideMark/>
          </w:tcPr>
          <w:p w14:paraId="7E8F6145"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66049</w:t>
            </w:r>
          </w:p>
        </w:tc>
        <w:tc>
          <w:tcPr>
            <w:tcW w:w="1080" w:type="dxa"/>
            <w:gridSpan w:val="2"/>
            <w:tcBorders>
              <w:top w:val="nil"/>
              <w:left w:val="nil"/>
              <w:bottom w:val="nil"/>
              <w:right w:val="nil"/>
            </w:tcBorders>
            <w:shd w:val="clear" w:color="auto" w:fill="FFFFFF" w:themeFill="background1"/>
            <w:noWrap/>
            <w:hideMark/>
          </w:tcPr>
          <w:p w14:paraId="5D938A4D" w14:textId="77777777" w:rsidR="00434677" w:rsidRPr="00F60444" w:rsidRDefault="00434677" w:rsidP="00434677">
            <w:pPr>
              <w:jc w:val="right"/>
              <w:rPr>
                <w:rFonts w:asciiTheme="minorHAnsi" w:hAnsiTheme="minorHAnsi" w:cstheme="minorHAnsi"/>
                <w:color w:val="000000"/>
              </w:rPr>
            </w:pPr>
          </w:p>
        </w:tc>
        <w:tc>
          <w:tcPr>
            <w:tcW w:w="960" w:type="dxa"/>
            <w:gridSpan w:val="2"/>
            <w:tcBorders>
              <w:top w:val="nil"/>
              <w:left w:val="nil"/>
              <w:bottom w:val="nil"/>
              <w:right w:val="nil"/>
            </w:tcBorders>
            <w:shd w:val="clear" w:color="auto" w:fill="FFFFFF" w:themeFill="background1"/>
            <w:noWrap/>
            <w:hideMark/>
          </w:tcPr>
          <w:p w14:paraId="002D9E18" w14:textId="77777777" w:rsidR="00434677" w:rsidRPr="00F60444" w:rsidRDefault="00434677" w:rsidP="00434677">
            <w:pPr>
              <w:rPr>
                <w:rFonts w:asciiTheme="minorHAnsi" w:hAnsiTheme="minorHAnsi" w:cstheme="minorHAnsi"/>
                <w:color w:val="000000"/>
              </w:rPr>
            </w:pPr>
            <w:r w:rsidRPr="00F60444">
              <w:rPr>
                <w:rFonts w:asciiTheme="minorHAnsi" w:hAnsiTheme="minorHAnsi" w:cstheme="minorHAnsi"/>
              </w:rPr>
              <w:t>Year 25</w:t>
            </w:r>
          </w:p>
        </w:tc>
        <w:tc>
          <w:tcPr>
            <w:tcW w:w="640" w:type="dxa"/>
            <w:gridSpan w:val="2"/>
            <w:tcBorders>
              <w:top w:val="nil"/>
              <w:left w:val="nil"/>
              <w:bottom w:val="nil"/>
              <w:right w:val="nil"/>
            </w:tcBorders>
            <w:shd w:val="clear" w:color="auto" w:fill="FFFFFF" w:themeFill="background1"/>
            <w:noWrap/>
            <w:hideMark/>
          </w:tcPr>
          <w:p w14:paraId="7116A455" w14:textId="77777777" w:rsidR="00434677" w:rsidRPr="00F60444" w:rsidRDefault="00434677" w:rsidP="00434677">
            <w:pPr>
              <w:rPr>
                <w:rFonts w:asciiTheme="minorHAnsi" w:hAnsiTheme="minorHAnsi" w:cstheme="minorHAnsi"/>
                <w:color w:val="000000"/>
              </w:rPr>
            </w:pPr>
          </w:p>
        </w:tc>
        <w:tc>
          <w:tcPr>
            <w:tcW w:w="1270" w:type="dxa"/>
            <w:tcBorders>
              <w:top w:val="nil"/>
              <w:left w:val="nil"/>
              <w:bottom w:val="nil"/>
              <w:right w:val="nil"/>
            </w:tcBorders>
            <w:shd w:val="clear" w:color="auto" w:fill="FFFFFF" w:themeFill="background1"/>
            <w:noWrap/>
            <w:hideMark/>
          </w:tcPr>
          <w:p w14:paraId="0CAB31C4" w14:textId="77777777" w:rsidR="00434677" w:rsidRPr="00F60444" w:rsidRDefault="00434677" w:rsidP="00434677">
            <w:pPr>
              <w:jc w:val="right"/>
              <w:rPr>
                <w:rFonts w:asciiTheme="minorHAnsi" w:hAnsiTheme="minorHAnsi" w:cstheme="minorHAnsi"/>
                <w:color w:val="000000"/>
              </w:rPr>
            </w:pPr>
            <w:r w:rsidRPr="00F60444">
              <w:rPr>
                <w:rFonts w:asciiTheme="minorHAnsi" w:hAnsiTheme="minorHAnsi" w:cstheme="minorHAnsi"/>
              </w:rPr>
              <w:t>82,226</w:t>
            </w:r>
          </w:p>
        </w:tc>
        <w:tc>
          <w:tcPr>
            <w:tcW w:w="640" w:type="dxa"/>
            <w:gridSpan w:val="2"/>
            <w:tcBorders>
              <w:top w:val="nil"/>
              <w:left w:val="nil"/>
              <w:bottom w:val="nil"/>
              <w:right w:val="nil"/>
            </w:tcBorders>
            <w:shd w:val="clear" w:color="auto" w:fill="FFFFFF" w:themeFill="background1"/>
            <w:noWrap/>
            <w:hideMark/>
          </w:tcPr>
          <w:p w14:paraId="1EA0E8D3" w14:textId="77777777" w:rsidR="00434677" w:rsidRPr="00F60444" w:rsidRDefault="00434677" w:rsidP="00434677">
            <w:pPr>
              <w:jc w:val="right"/>
              <w:rPr>
                <w:rFonts w:asciiTheme="minorHAnsi" w:hAnsiTheme="minorHAnsi" w:cstheme="minorHAnsi"/>
                <w:color w:val="000000"/>
              </w:rPr>
            </w:pPr>
          </w:p>
        </w:tc>
        <w:tc>
          <w:tcPr>
            <w:tcW w:w="1210" w:type="dxa"/>
            <w:tcBorders>
              <w:top w:val="nil"/>
              <w:left w:val="nil"/>
              <w:bottom w:val="nil"/>
              <w:right w:val="nil"/>
            </w:tcBorders>
            <w:shd w:val="clear" w:color="auto" w:fill="FFFFFF" w:themeFill="background1"/>
            <w:noWrap/>
            <w:hideMark/>
          </w:tcPr>
          <w:p w14:paraId="1E10981B" w14:textId="77777777" w:rsidR="00434677" w:rsidRPr="00F40ADA" w:rsidRDefault="00434677" w:rsidP="00434677">
            <w:pPr>
              <w:jc w:val="right"/>
              <w:rPr>
                <w:rFonts w:asciiTheme="minorHAnsi" w:hAnsiTheme="minorHAnsi" w:cstheme="minorHAnsi"/>
                <w:color w:val="000000"/>
              </w:rPr>
            </w:pPr>
            <w:r w:rsidRPr="00F40ADA">
              <w:rPr>
                <w:rFonts w:asciiTheme="minorHAnsi" w:hAnsiTheme="minorHAnsi" w:cstheme="minorHAnsi"/>
              </w:rPr>
              <w:t>83295</w:t>
            </w:r>
          </w:p>
        </w:tc>
      </w:tr>
    </w:tbl>
    <w:p w14:paraId="69E91A23" w14:textId="2E9C98A4" w:rsidR="00434677" w:rsidRDefault="00434677" w:rsidP="00A918D7">
      <w:pPr>
        <w:spacing w:before="57" w:line="264" w:lineRule="exact"/>
        <w:ind w:left="-180" w:right="-430" w:firstLine="16"/>
        <w:jc w:val="center"/>
        <w:rPr>
          <w:rFonts w:asciiTheme="minorHAnsi" w:hAnsiTheme="minorHAnsi" w:cstheme="minorHAnsi"/>
          <w:i/>
          <w:sz w:val="20"/>
        </w:rPr>
      </w:pPr>
    </w:p>
    <w:p w14:paraId="4898A2F2" w14:textId="22AFEFD0" w:rsidR="00434677" w:rsidRDefault="00434677" w:rsidP="00A918D7">
      <w:pPr>
        <w:spacing w:before="57" w:line="264" w:lineRule="exact"/>
        <w:ind w:left="-180" w:right="-430" w:firstLine="16"/>
        <w:jc w:val="center"/>
        <w:rPr>
          <w:rFonts w:asciiTheme="minorHAnsi" w:hAnsiTheme="minorHAnsi" w:cstheme="minorHAnsi"/>
          <w:i/>
          <w:sz w:val="20"/>
        </w:rPr>
      </w:pPr>
    </w:p>
    <w:p w14:paraId="34D9C2BD" w14:textId="77777777" w:rsidR="00434677" w:rsidRDefault="00434677" w:rsidP="00434677">
      <w:pPr>
        <w:spacing w:line="242" w:lineRule="auto"/>
        <w:jc w:val="center"/>
        <w:rPr>
          <w:sz w:val="24"/>
        </w:rPr>
      </w:pPr>
      <w:r>
        <w:rPr>
          <w:sz w:val="24"/>
        </w:rPr>
        <w:t xml:space="preserve">Download the Compensation Workbook (Excel) at: </w:t>
      </w:r>
      <w:hyperlink r:id="rId35" w:history="1">
        <w:r w:rsidRPr="000E2FFB">
          <w:rPr>
            <w:rStyle w:val="Hyperlink"/>
            <w:sz w:val="24"/>
          </w:rPr>
          <w:t>https://www.vasynod.org/resources/compensation-guidelines/</w:t>
        </w:r>
      </w:hyperlink>
    </w:p>
    <w:p w14:paraId="528FC67E" w14:textId="77777777" w:rsidR="00434677" w:rsidRPr="005B63CA" w:rsidRDefault="00434677" w:rsidP="00A918D7">
      <w:pPr>
        <w:spacing w:before="57" w:line="264" w:lineRule="exact"/>
        <w:ind w:left="-180" w:right="-430" w:firstLine="16"/>
        <w:jc w:val="center"/>
        <w:rPr>
          <w:rFonts w:asciiTheme="minorHAnsi" w:hAnsiTheme="minorHAnsi" w:cstheme="minorHAnsi"/>
          <w:i/>
          <w:sz w:val="20"/>
        </w:rPr>
      </w:pPr>
    </w:p>
    <w:p w14:paraId="58F8333E" w14:textId="77777777" w:rsidR="00A918D7" w:rsidRPr="00A918D7" w:rsidRDefault="00A918D7" w:rsidP="00A918D7">
      <w:pPr>
        <w:spacing w:before="57" w:line="264" w:lineRule="exact"/>
        <w:ind w:left="-180" w:right="-430" w:firstLine="16"/>
        <w:jc w:val="center"/>
        <w:rPr>
          <w:i/>
          <w:sz w:val="20"/>
        </w:rPr>
      </w:pPr>
    </w:p>
    <w:p w14:paraId="0C86FC66" w14:textId="77777777" w:rsidR="007401D3" w:rsidRPr="00CE5E24" w:rsidRDefault="007401D3">
      <w:pPr>
        <w:sectPr w:rsidR="007401D3" w:rsidRPr="00CE5E24" w:rsidSect="006C5AF6">
          <w:footerReference w:type="default" r:id="rId36"/>
          <w:pgSz w:w="12240" w:h="15840"/>
          <w:pgMar w:top="400" w:right="1340" w:bottom="280" w:left="1340" w:header="0" w:footer="1008" w:gutter="0"/>
          <w:cols w:space="720"/>
          <w:docGrid w:linePitch="299"/>
        </w:sectPr>
      </w:pPr>
    </w:p>
    <w:p w14:paraId="1FF8393E" w14:textId="662867A2" w:rsidR="0043052A" w:rsidRPr="005B63CA" w:rsidRDefault="000344BC" w:rsidP="00F40ADA">
      <w:pPr>
        <w:pStyle w:val="Heading2"/>
        <w:ind w:left="0"/>
        <w:rPr>
          <w:rFonts w:asciiTheme="minorHAnsi" w:hAnsiTheme="minorHAnsi" w:cstheme="minorHAnsi"/>
        </w:rPr>
      </w:pPr>
      <w:bookmarkStart w:id="15" w:name="_Toc72413749"/>
      <w:r w:rsidRPr="005B63CA">
        <w:rPr>
          <w:rFonts w:asciiTheme="minorHAnsi" w:hAnsiTheme="minorHAnsi" w:cstheme="minorHAnsi"/>
        </w:rPr>
        <w:lastRenderedPageBreak/>
        <w:t>Appendix B</w:t>
      </w:r>
      <w:r w:rsidR="008B67B4" w:rsidRPr="005B63CA">
        <w:rPr>
          <w:rFonts w:asciiTheme="minorHAnsi" w:hAnsiTheme="minorHAnsi" w:cstheme="minorHAnsi"/>
        </w:rPr>
        <w:t xml:space="preserve">: </w:t>
      </w:r>
      <w:r w:rsidR="003033EE" w:rsidRPr="005B63CA">
        <w:rPr>
          <w:rFonts w:asciiTheme="minorHAnsi" w:hAnsiTheme="minorHAnsi" w:cstheme="minorHAnsi"/>
        </w:rPr>
        <w:t>Equity Allowance</w:t>
      </w:r>
      <w:bookmarkEnd w:id="15"/>
    </w:p>
    <w:p w14:paraId="7CACB8ED" w14:textId="77777777" w:rsidR="007401D3" w:rsidRPr="005B63CA" w:rsidRDefault="007401D3">
      <w:pPr>
        <w:pStyle w:val="BodyText"/>
        <w:spacing w:before="6"/>
        <w:rPr>
          <w:rFonts w:asciiTheme="minorHAnsi" w:hAnsiTheme="minorHAnsi" w:cstheme="minorHAnsi"/>
          <w:b/>
          <w:sz w:val="16"/>
          <w:szCs w:val="16"/>
        </w:rPr>
      </w:pPr>
    </w:p>
    <w:p w14:paraId="093F59D5" w14:textId="457B6028" w:rsidR="007401D3" w:rsidRPr="005B63CA" w:rsidRDefault="000344BC" w:rsidP="00315D22">
      <w:pPr>
        <w:pStyle w:val="BodyText"/>
        <w:spacing w:line="242" w:lineRule="auto"/>
        <w:jc w:val="both"/>
        <w:rPr>
          <w:rFonts w:asciiTheme="minorHAnsi" w:hAnsiTheme="minorHAnsi" w:cstheme="minorHAnsi"/>
        </w:rPr>
      </w:pPr>
      <w:r w:rsidRPr="005B63CA">
        <w:rPr>
          <w:rFonts w:asciiTheme="minorHAnsi" w:hAnsiTheme="minorHAnsi" w:cstheme="minorHAnsi"/>
        </w:rPr>
        <w:t>An equity allowance is strongly encouraged if the pastor lives in a parsonage. This may help to provide</w:t>
      </w:r>
      <w:r w:rsidRPr="005B63CA">
        <w:rPr>
          <w:rFonts w:asciiTheme="minorHAnsi" w:hAnsiTheme="minorHAnsi" w:cstheme="minorHAnsi"/>
          <w:spacing w:val="-8"/>
        </w:rPr>
        <w:t xml:space="preserve"> </w:t>
      </w:r>
      <w:r w:rsidRPr="005B63CA">
        <w:rPr>
          <w:rFonts w:asciiTheme="minorHAnsi" w:hAnsiTheme="minorHAnsi" w:cstheme="minorHAnsi"/>
        </w:rPr>
        <w:t>housing</w:t>
      </w:r>
      <w:r w:rsidRPr="005B63CA">
        <w:rPr>
          <w:rFonts w:asciiTheme="minorHAnsi" w:hAnsiTheme="minorHAnsi" w:cstheme="minorHAnsi"/>
          <w:spacing w:val="-8"/>
        </w:rPr>
        <w:t xml:space="preserve"> </w:t>
      </w:r>
      <w:r w:rsidRPr="005B63CA">
        <w:rPr>
          <w:rFonts w:asciiTheme="minorHAnsi" w:hAnsiTheme="minorHAnsi" w:cstheme="minorHAnsi"/>
        </w:rPr>
        <w:t>later</w:t>
      </w:r>
      <w:r w:rsidRPr="005B63CA">
        <w:rPr>
          <w:rFonts w:asciiTheme="minorHAnsi" w:hAnsiTheme="minorHAnsi" w:cstheme="minorHAnsi"/>
          <w:spacing w:val="-8"/>
        </w:rPr>
        <w:t xml:space="preserve"> </w:t>
      </w:r>
      <w:r w:rsidRPr="005B63CA">
        <w:rPr>
          <w:rFonts w:asciiTheme="minorHAnsi" w:hAnsiTheme="minorHAnsi" w:cstheme="minorHAnsi"/>
        </w:rPr>
        <w:t>in</w:t>
      </w:r>
      <w:r w:rsidRPr="005B63CA">
        <w:rPr>
          <w:rFonts w:asciiTheme="minorHAnsi" w:hAnsiTheme="minorHAnsi" w:cstheme="minorHAnsi"/>
          <w:spacing w:val="-8"/>
        </w:rPr>
        <w:t xml:space="preserve"> </w:t>
      </w:r>
      <w:r w:rsidRPr="005B63CA">
        <w:rPr>
          <w:rFonts w:asciiTheme="minorHAnsi" w:hAnsiTheme="minorHAnsi" w:cstheme="minorHAnsi"/>
        </w:rPr>
        <w:t>a</w:t>
      </w:r>
      <w:r w:rsidRPr="005B63CA">
        <w:rPr>
          <w:rFonts w:asciiTheme="minorHAnsi" w:hAnsiTheme="minorHAnsi" w:cstheme="minorHAnsi"/>
          <w:spacing w:val="-8"/>
        </w:rPr>
        <w:t xml:space="preserve"> </w:t>
      </w:r>
      <w:r w:rsidRPr="005B63CA">
        <w:rPr>
          <w:rFonts w:asciiTheme="minorHAnsi" w:hAnsiTheme="minorHAnsi" w:cstheme="minorHAnsi"/>
        </w:rPr>
        <w:t>pastor's</w:t>
      </w:r>
      <w:r w:rsidRPr="005B63CA">
        <w:rPr>
          <w:rFonts w:asciiTheme="minorHAnsi" w:hAnsiTheme="minorHAnsi" w:cstheme="minorHAnsi"/>
          <w:spacing w:val="-8"/>
        </w:rPr>
        <w:t xml:space="preserve"> </w:t>
      </w:r>
      <w:r w:rsidRPr="005B63CA">
        <w:rPr>
          <w:rFonts w:asciiTheme="minorHAnsi" w:hAnsiTheme="minorHAnsi" w:cstheme="minorHAnsi"/>
        </w:rPr>
        <w:t>ministry,</w:t>
      </w:r>
      <w:r w:rsidRPr="005B63CA">
        <w:rPr>
          <w:rFonts w:asciiTheme="minorHAnsi" w:hAnsiTheme="minorHAnsi" w:cstheme="minorHAnsi"/>
          <w:spacing w:val="-8"/>
        </w:rPr>
        <w:t xml:space="preserve"> </w:t>
      </w:r>
      <w:r w:rsidRPr="005B63CA">
        <w:rPr>
          <w:rFonts w:asciiTheme="minorHAnsi" w:hAnsiTheme="minorHAnsi" w:cstheme="minorHAnsi"/>
        </w:rPr>
        <w:t>in</w:t>
      </w:r>
      <w:r w:rsidRPr="005B63CA">
        <w:rPr>
          <w:rFonts w:asciiTheme="minorHAnsi" w:hAnsiTheme="minorHAnsi" w:cstheme="minorHAnsi"/>
          <w:spacing w:val="-8"/>
        </w:rPr>
        <w:t xml:space="preserve"> </w:t>
      </w:r>
      <w:r w:rsidRPr="005B63CA">
        <w:rPr>
          <w:rFonts w:asciiTheme="minorHAnsi" w:hAnsiTheme="minorHAnsi" w:cstheme="minorHAnsi"/>
        </w:rPr>
        <w:t>retirement,</w:t>
      </w:r>
      <w:r w:rsidRPr="005B63CA">
        <w:rPr>
          <w:rFonts w:asciiTheme="minorHAnsi" w:hAnsiTheme="minorHAnsi" w:cstheme="minorHAnsi"/>
          <w:spacing w:val="-8"/>
        </w:rPr>
        <w:t xml:space="preserve"> </w:t>
      </w:r>
      <w:r w:rsidRPr="005B63CA">
        <w:rPr>
          <w:rFonts w:asciiTheme="minorHAnsi" w:hAnsiTheme="minorHAnsi" w:cstheme="minorHAnsi"/>
        </w:rPr>
        <w:t>at</w:t>
      </w:r>
      <w:r w:rsidRPr="005B63CA">
        <w:rPr>
          <w:rFonts w:asciiTheme="minorHAnsi" w:hAnsiTheme="minorHAnsi" w:cstheme="minorHAnsi"/>
          <w:spacing w:val="-8"/>
        </w:rPr>
        <w:t xml:space="preserve"> </w:t>
      </w:r>
      <w:r w:rsidRPr="005B63CA">
        <w:rPr>
          <w:rFonts w:asciiTheme="minorHAnsi" w:hAnsiTheme="minorHAnsi" w:cstheme="minorHAnsi"/>
        </w:rPr>
        <w:t>death</w:t>
      </w:r>
      <w:r w:rsidRPr="005B63CA">
        <w:rPr>
          <w:rFonts w:asciiTheme="minorHAnsi" w:hAnsiTheme="minorHAnsi" w:cstheme="minorHAnsi"/>
          <w:spacing w:val="-8"/>
        </w:rPr>
        <w:t xml:space="preserve"> </w:t>
      </w:r>
      <w:r w:rsidRPr="005B63CA">
        <w:rPr>
          <w:rFonts w:asciiTheme="minorHAnsi" w:hAnsiTheme="minorHAnsi" w:cstheme="minorHAnsi"/>
        </w:rPr>
        <w:t>or</w:t>
      </w:r>
      <w:r w:rsidRPr="005B63CA">
        <w:rPr>
          <w:rFonts w:asciiTheme="minorHAnsi" w:hAnsiTheme="minorHAnsi" w:cstheme="minorHAnsi"/>
          <w:spacing w:val="-8"/>
        </w:rPr>
        <w:t xml:space="preserve"> </w:t>
      </w:r>
      <w:r w:rsidRPr="005B63CA">
        <w:rPr>
          <w:rFonts w:asciiTheme="minorHAnsi" w:hAnsiTheme="minorHAnsi" w:cstheme="minorHAnsi"/>
        </w:rPr>
        <w:t>disability</w:t>
      </w:r>
      <w:r w:rsidRPr="005B63CA">
        <w:rPr>
          <w:rFonts w:asciiTheme="minorHAnsi" w:hAnsiTheme="minorHAnsi" w:cstheme="minorHAnsi"/>
          <w:spacing w:val="-8"/>
        </w:rPr>
        <w:t xml:space="preserve"> </w:t>
      </w:r>
      <w:r w:rsidRPr="005B63CA">
        <w:rPr>
          <w:rFonts w:asciiTheme="minorHAnsi" w:hAnsiTheme="minorHAnsi" w:cstheme="minorHAnsi"/>
        </w:rPr>
        <w:t>or</w:t>
      </w:r>
      <w:r w:rsidRPr="005B63CA">
        <w:rPr>
          <w:rFonts w:asciiTheme="minorHAnsi" w:hAnsiTheme="minorHAnsi" w:cstheme="minorHAnsi"/>
          <w:spacing w:val="-8"/>
        </w:rPr>
        <w:t xml:space="preserve"> </w:t>
      </w:r>
      <w:r w:rsidRPr="005B63CA">
        <w:rPr>
          <w:rFonts w:asciiTheme="minorHAnsi" w:hAnsiTheme="minorHAnsi" w:cstheme="minorHAnsi"/>
        </w:rPr>
        <w:t>when</w:t>
      </w:r>
      <w:r w:rsidRPr="005B63CA">
        <w:rPr>
          <w:rFonts w:asciiTheme="minorHAnsi" w:hAnsiTheme="minorHAnsi" w:cstheme="minorHAnsi"/>
          <w:spacing w:val="-8"/>
        </w:rPr>
        <w:t xml:space="preserve"> </w:t>
      </w:r>
      <w:r w:rsidRPr="005B63CA">
        <w:rPr>
          <w:rFonts w:asciiTheme="minorHAnsi" w:hAnsiTheme="minorHAnsi" w:cstheme="minorHAnsi"/>
        </w:rPr>
        <w:t>a</w:t>
      </w:r>
      <w:r w:rsidRPr="005B63CA">
        <w:rPr>
          <w:rFonts w:asciiTheme="minorHAnsi" w:hAnsiTheme="minorHAnsi" w:cstheme="minorHAnsi"/>
          <w:spacing w:val="-8"/>
        </w:rPr>
        <w:t xml:space="preserve"> </w:t>
      </w:r>
      <w:r w:rsidRPr="005B63CA">
        <w:rPr>
          <w:rFonts w:asciiTheme="minorHAnsi" w:hAnsiTheme="minorHAnsi" w:cstheme="minorHAnsi"/>
        </w:rPr>
        <w:t>parsonage is no longer available. The Virginia Synod encourages congregations to establish an equity allowance</w:t>
      </w:r>
      <w:r w:rsidRPr="005B63CA">
        <w:rPr>
          <w:rFonts w:asciiTheme="minorHAnsi" w:hAnsiTheme="minorHAnsi" w:cstheme="minorHAnsi"/>
          <w:spacing w:val="-3"/>
        </w:rPr>
        <w:t xml:space="preserve"> </w:t>
      </w:r>
      <w:r w:rsidRPr="005B63CA">
        <w:rPr>
          <w:rFonts w:asciiTheme="minorHAnsi" w:hAnsiTheme="minorHAnsi" w:cstheme="minorHAnsi"/>
        </w:rPr>
        <w:t>of</w:t>
      </w:r>
      <w:r w:rsidRPr="005B63CA">
        <w:rPr>
          <w:rFonts w:asciiTheme="minorHAnsi" w:hAnsiTheme="minorHAnsi" w:cstheme="minorHAnsi"/>
          <w:spacing w:val="-4"/>
        </w:rPr>
        <w:t xml:space="preserve"> </w:t>
      </w:r>
      <w:r w:rsidRPr="005B63CA">
        <w:rPr>
          <w:rFonts w:asciiTheme="minorHAnsi" w:hAnsiTheme="minorHAnsi" w:cstheme="minorHAnsi"/>
        </w:rPr>
        <w:t>at</w:t>
      </w:r>
      <w:r w:rsidRPr="005B63CA">
        <w:rPr>
          <w:rFonts w:asciiTheme="minorHAnsi" w:hAnsiTheme="minorHAnsi" w:cstheme="minorHAnsi"/>
          <w:spacing w:val="-3"/>
        </w:rPr>
        <w:t xml:space="preserve"> </w:t>
      </w:r>
      <w:r w:rsidRPr="005B63CA">
        <w:rPr>
          <w:rFonts w:asciiTheme="minorHAnsi" w:hAnsiTheme="minorHAnsi" w:cstheme="minorHAnsi"/>
        </w:rPr>
        <w:t>least</w:t>
      </w:r>
      <w:r w:rsidRPr="005B63CA">
        <w:rPr>
          <w:rFonts w:asciiTheme="minorHAnsi" w:hAnsiTheme="minorHAnsi" w:cstheme="minorHAnsi"/>
          <w:spacing w:val="-3"/>
        </w:rPr>
        <w:t xml:space="preserve"> </w:t>
      </w:r>
      <w:r w:rsidRPr="005B63CA">
        <w:rPr>
          <w:rFonts w:asciiTheme="minorHAnsi" w:hAnsiTheme="minorHAnsi" w:cstheme="minorHAnsi"/>
        </w:rPr>
        <w:t>$1</w:t>
      </w:r>
      <w:r w:rsidR="0043052A" w:rsidRPr="005B63CA">
        <w:rPr>
          <w:rFonts w:asciiTheme="minorHAnsi" w:hAnsiTheme="minorHAnsi" w:cstheme="minorHAnsi"/>
        </w:rPr>
        <w:t>,</w:t>
      </w:r>
      <w:r w:rsidRPr="005B63CA">
        <w:rPr>
          <w:rFonts w:asciiTheme="minorHAnsi" w:hAnsiTheme="minorHAnsi" w:cstheme="minorHAnsi"/>
        </w:rPr>
        <w:t>000</w:t>
      </w:r>
      <w:r w:rsidRPr="005B63CA">
        <w:rPr>
          <w:rFonts w:asciiTheme="minorHAnsi" w:hAnsiTheme="minorHAnsi" w:cstheme="minorHAnsi"/>
          <w:spacing w:val="-3"/>
        </w:rPr>
        <w:t xml:space="preserve"> </w:t>
      </w:r>
      <w:r w:rsidRPr="005B63CA">
        <w:rPr>
          <w:rFonts w:asciiTheme="minorHAnsi" w:hAnsiTheme="minorHAnsi" w:cstheme="minorHAnsi"/>
        </w:rPr>
        <w:t>per</w:t>
      </w:r>
      <w:r w:rsidRPr="005B63CA">
        <w:rPr>
          <w:rFonts w:asciiTheme="minorHAnsi" w:hAnsiTheme="minorHAnsi" w:cstheme="minorHAnsi"/>
          <w:spacing w:val="-3"/>
        </w:rPr>
        <w:t xml:space="preserve"> </w:t>
      </w:r>
      <w:r w:rsidRPr="005B63CA">
        <w:rPr>
          <w:rFonts w:asciiTheme="minorHAnsi" w:hAnsiTheme="minorHAnsi" w:cstheme="minorHAnsi"/>
        </w:rPr>
        <w:t>year.</w:t>
      </w:r>
      <w:r w:rsidRPr="005B63CA">
        <w:rPr>
          <w:rFonts w:asciiTheme="minorHAnsi" w:hAnsiTheme="minorHAnsi" w:cstheme="minorHAnsi"/>
          <w:spacing w:val="-3"/>
        </w:rPr>
        <w:t xml:space="preserve"> </w:t>
      </w:r>
      <w:r w:rsidRPr="005B63CA">
        <w:rPr>
          <w:rFonts w:asciiTheme="minorHAnsi" w:hAnsiTheme="minorHAnsi" w:cstheme="minorHAnsi"/>
        </w:rPr>
        <w:t>This</w:t>
      </w:r>
      <w:r w:rsidRPr="005B63CA">
        <w:rPr>
          <w:rFonts w:asciiTheme="minorHAnsi" w:hAnsiTheme="minorHAnsi" w:cstheme="minorHAnsi"/>
          <w:spacing w:val="-3"/>
        </w:rPr>
        <w:t xml:space="preserve"> </w:t>
      </w:r>
      <w:r w:rsidRPr="005B63CA">
        <w:rPr>
          <w:rFonts w:asciiTheme="minorHAnsi" w:hAnsiTheme="minorHAnsi" w:cstheme="minorHAnsi"/>
        </w:rPr>
        <w:t>allowance</w:t>
      </w:r>
      <w:r w:rsidRPr="005B63CA">
        <w:rPr>
          <w:rFonts w:asciiTheme="minorHAnsi" w:hAnsiTheme="minorHAnsi" w:cstheme="minorHAnsi"/>
          <w:spacing w:val="-4"/>
        </w:rPr>
        <w:t xml:space="preserve"> </w:t>
      </w:r>
      <w:r w:rsidRPr="005B63CA">
        <w:rPr>
          <w:rFonts w:asciiTheme="minorHAnsi" w:hAnsiTheme="minorHAnsi" w:cstheme="minorHAnsi"/>
        </w:rPr>
        <w:t>can</w:t>
      </w:r>
      <w:r w:rsidRPr="005B63CA">
        <w:rPr>
          <w:rFonts w:asciiTheme="minorHAnsi" w:hAnsiTheme="minorHAnsi" w:cstheme="minorHAnsi"/>
          <w:spacing w:val="-3"/>
        </w:rPr>
        <w:t xml:space="preserve"> </w:t>
      </w:r>
      <w:r w:rsidRPr="005B63CA">
        <w:rPr>
          <w:rFonts w:asciiTheme="minorHAnsi" w:hAnsiTheme="minorHAnsi" w:cstheme="minorHAnsi"/>
        </w:rPr>
        <w:t>be</w:t>
      </w:r>
      <w:r w:rsidRPr="005B63CA">
        <w:rPr>
          <w:rFonts w:asciiTheme="minorHAnsi" w:hAnsiTheme="minorHAnsi" w:cstheme="minorHAnsi"/>
          <w:spacing w:val="-2"/>
        </w:rPr>
        <w:t xml:space="preserve"> </w:t>
      </w:r>
      <w:r w:rsidRPr="005B63CA">
        <w:rPr>
          <w:rFonts w:asciiTheme="minorHAnsi" w:hAnsiTheme="minorHAnsi" w:cstheme="minorHAnsi"/>
        </w:rPr>
        <w:t>paid</w:t>
      </w:r>
      <w:r w:rsidRPr="005B63CA">
        <w:rPr>
          <w:rFonts w:asciiTheme="minorHAnsi" w:hAnsiTheme="minorHAnsi" w:cstheme="minorHAnsi"/>
          <w:spacing w:val="-3"/>
        </w:rPr>
        <w:t xml:space="preserve"> </w:t>
      </w:r>
      <w:r w:rsidRPr="005B63CA">
        <w:rPr>
          <w:rFonts w:asciiTheme="minorHAnsi" w:hAnsiTheme="minorHAnsi" w:cstheme="minorHAnsi"/>
        </w:rPr>
        <w:t>directly</w:t>
      </w:r>
      <w:r w:rsidRPr="005B63CA">
        <w:rPr>
          <w:rFonts w:asciiTheme="minorHAnsi" w:hAnsiTheme="minorHAnsi" w:cstheme="minorHAnsi"/>
          <w:spacing w:val="-3"/>
        </w:rPr>
        <w:t xml:space="preserve"> </w:t>
      </w:r>
      <w:r w:rsidRPr="005B63CA">
        <w:rPr>
          <w:rFonts w:asciiTheme="minorHAnsi" w:hAnsiTheme="minorHAnsi" w:cstheme="minorHAnsi"/>
        </w:rPr>
        <w:t>to</w:t>
      </w:r>
      <w:r w:rsidRPr="005B63CA">
        <w:rPr>
          <w:rFonts w:asciiTheme="minorHAnsi" w:hAnsiTheme="minorHAnsi" w:cstheme="minorHAnsi"/>
          <w:spacing w:val="-3"/>
        </w:rPr>
        <w:t xml:space="preserve"> </w:t>
      </w:r>
      <w:r w:rsidRPr="005B63CA">
        <w:rPr>
          <w:rFonts w:asciiTheme="minorHAnsi" w:hAnsiTheme="minorHAnsi" w:cstheme="minorHAnsi"/>
        </w:rPr>
        <w:t>the</w:t>
      </w:r>
      <w:r w:rsidRPr="005B63CA">
        <w:rPr>
          <w:rFonts w:asciiTheme="minorHAnsi" w:hAnsiTheme="minorHAnsi" w:cstheme="minorHAnsi"/>
          <w:spacing w:val="-3"/>
        </w:rPr>
        <w:t xml:space="preserve"> </w:t>
      </w:r>
      <w:r w:rsidRPr="005B63CA">
        <w:rPr>
          <w:rFonts w:asciiTheme="minorHAnsi" w:hAnsiTheme="minorHAnsi" w:cstheme="minorHAnsi"/>
        </w:rPr>
        <w:t>pastor</w:t>
      </w:r>
      <w:r w:rsidRPr="005B63CA">
        <w:rPr>
          <w:rFonts w:asciiTheme="minorHAnsi" w:hAnsiTheme="minorHAnsi" w:cstheme="minorHAnsi"/>
          <w:spacing w:val="-3"/>
        </w:rPr>
        <w:t xml:space="preserve"> </w:t>
      </w:r>
      <w:r w:rsidRPr="005B63CA">
        <w:rPr>
          <w:rFonts w:asciiTheme="minorHAnsi" w:hAnsiTheme="minorHAnsi" w:cstheme="minorHAnsi"/>
        </w:rPr>
        <w:t>each</w:t>
      </w:r>
      <w:r w:rsidRPr="005B63CA">
        <w:rPr>
          <w:rFonts w:asciiTheme="minorHAnsi" w:hAnsiTheme="minorHAnsi" w:cstheme="minorHAnsi"/>
          <w:spacing w:val="-3"/>
        </w:rPr>
        <w:t xml:space="preserve"> </w:t>
      </w:r>
      <w:r w:rsidRPr="005B63CA">
        <w:rPr>
          <w:rFonts w:asciiTheme="minorHAnsi" w:hAnsiTheme="minorHAnsi" w:cstheme="minorHAnsi"/>
        </w:rPr>
        <w:t>year,</w:t>
      </w:r>
      <w:r w:rsidRPr="005B63CA">
        <w:rPr>
          <w:rFonts w:asciiTheme="minorHAnsi" w:hAnsiTheme="minorHAnsi" w:cstheme="minorHAnsi"/>
          <w:spacing w:val="-3"/>
        </w:rPr>
        <w:t xml:space="preserve"> </w:t>
      </w:r>
      <w:r w:rsidRPr="005B63CA">
        <w:rPr>
          <w:rFonts w:asciiTheme="minorHAnsi" w:hAnsiTheme="minorHAnsi" w:cstheme="minorHAnsi"/>
        </w:rPr>
        <w:t>in which case it is included in the defined compensation figures. Alternatively, the congregation can pay into a depository (agreeable to the pastor and the parish). These funds are designated for the provision of housing and remain in the depository until a parsonage is no longer available or until the pastor retires, is disabled, dies</w:t>
      </w:r>
      <w:r w:rsidR="009E6102">
        <w:rPr>
          <w:rFonts w:asciiTheme="minorHAnsi" w:hAnsiTheme="minorHAnsi" w:cstheme="minorHAnsi"/>
        </w:rPr>
        <w:t>,</w:t>
      </w:r>
      <w:r w:rsidRPr="005B63CA">
        <w:rPr>
          <w:rFonts w:asciiTheme="minorHAnsi" w:hAnsiTheme="minorHAnsi" w:cstheme="minorHAnsi"/>
        </w:rPr>
        <w:t xml:space="preserve"> or resigns. At this time payment is made to the pastor, his or her beneficiaries,</w:t>
      </w:r>
      <w:r w:rsidRPr="005B63CA">
        <w:rPr>
          <w:rFonts w:asciiTheme="minorHAnsi" w:hAnsiTheme="minorHAnsi" w:cstheme="minorHAnsi"/>
          <w:spacing w:val="-9"/>
        </w:rPr>
        <w:t xml:space="preserve"> </w:t>
      </w:r>
      <w:r w:rsidRPr="005B63CA">
        <w:rPr>
          <w:rFonts w:asciiTheme="minorHAnsi" w:hAnsiTheme="minorHAnsi" w:cstheme="minorHAnsi"/>
        </w:rPr>
        <w:t>or</w:t>
      </w:r>
      <w:r w:rsidRPr="005B63CA">
        <w:rPr>
          <w:rFonts w:asciiTheme="minorHAnsi" w:hAnsiTheme="minorHAnsi" w:cstheme="minorHAnsi"/>
          <w:spacing w:val="-9"/>
        </w:rPr>
        <w:t xml:space="preserve"> </w:t>
      </w:r>
      <w:r w:rsidRPr="005B63CA">
        <w:rPr>
          <w:rFonts w:asciiTheme="minorHAnsi" w:hAnsiTheme="minorHAnsi" w:cstheme="minorHAnsi"/>
        </w:rPr>
        <w:t>the</w:t>
      </w:r>
      <w:r w:rsidRPr="005B63CA">
        <w:rPr>
          <w:rFonts w:asciiTheme="minorHAnsi" w:hAnsiTheme="minorHAnsi" w:cstheme="minorHAnsi"/>
          <w:spacing w:val="-10"/>
        </w:rPr>
        <w:t xml:space="preserve"> </w:t>
      </w:r>
      <w:r w:rsidRPr="005B63CA">
        <w:rPr>
          <w:rFonts w:asciiTheme="minorHAnsi" w:hAnsiTheme="minorHAnsi" w:cstheme="minorHAnsi"/>
        </w:rPr>
        <w:t>funds</w:t>
      </w:r>
      <w:r w:rsidRPr="005B63CA">
        <w:rPr>
          <w:rFonts w:asciiTheme="minorHAnsi" w:hAnsiTheme="minorHAnsi" w:cstheme="minorHAnsi"/>
          <w:spacing w:val="-9"/>
        </w:rPr>
        <w:t xml:space="preserve"> </w:t>
      </w:r>
      <w:r w:rsidRPr="005B63CA">
        <w:rPr>
          <w:rFonts w:asciiTheme="minorHAnsi" w:hAnsiTheme="minorHAnsi" w:cstheme="minorHAnsi"/>
        </w:rPr>
        <w:t>are</w:t>
      </w:r>
      <w:r w:rsidRPr="005B63CA">
        <w:rPr>
          <w:rFonts w:asciiTheme="minorHAnsi" w:hAnsiTheme="minorHAnsi" w:cstheme="minorHAnsi"/>
          <w:spacing w:val="-9"/>
        </w:rPr>
        <w:t xml:space="preserve"> </w:t>
      </w:r>
      <w:r w:rsidRPr="005B63CA">
        <w:rPr>
          <w:rFonts w:asciiTheme="minorHAnsi" w:hAnsiTheme="minorHAnsi" w:cstheme="minorHAnsi"/>
        </w:rPr>
        <w:t>transferred</w:t>
      </w:r>
      <w:r w:rsidRPr="005B63CA">
        <w:rPr>
          <w:rFonts w:asciiTheme="minorHAnsi" w:hAnsiTheme="minorHAnsi" w:cstheme="minorHAnsi"/>
          <w:spacing w:val="-10"/>
        </w:rPr>
        <w:t xml:space="preserve"> </w:t>
      </w:r>
      <w:r w:rsidRPr="005B63CA">
        <w:rPr>
          <w:rFonts w:asciiTheme="minorHAnsi" w:hAnsiTheme="minorHAnsi" w:cstheme="minorHAnsi"/>
        </w:rPr>
        <w:t>to</w:t>
      </w:r>
      <w:r w:rsidRPr="005B63CA">
        <w:rPr>
          <w:rFonts w:asciiTheme="minorHAnsi" w:hAnsiTheme="minorHAnsi" w:cstheme="minorHAnsi"/>
          <w:spacing w:val="-9"/>
        </w:rPr>
        <w:t xml:space="preserve"> </w:t>
      </w:r>
      <w:r w:rsidRPr="005B63CA">
        <w:rPr>
          <w:rFonts w:asciiTheme="minorHAnsi" w:hAnsiTheme="minorHAnsi" w:cstheme="minorHAnsi"/>
        </w:rPr>
        <w:t>another</w:t>
      </w:r>
      <w:r w:rsidRPr="005B63CA">
        <w:rPr>
          <w:rFonts w:asciiTheme="minorHAnsi" w:hAnsiTheme="minorHAnsi" w:cstheme="minorHAnsi"/>
          <w:spacing w:val="-8"/>
        </w:rPr>
        <w:t xml:space="preserve"> </w:t>
      </w:r>
      <w:r w:rsidRPr="005B63CA">
        <w:rPr>
          <w:rFonts w:asciiTheme="minorHAnsi" w:hAnsiTheme="minorHAnsi" w:cstheme="minorHAnsi"/>
        </w:rPr>
        <w:t>parish</w:t>
      </w:r>
      <w:r w:rsidRPr="005B63CA">
        <w:rPr>
          <w:rFonts w:asciiTheme="minorHAnsi" w:hAnsiTheme="minorHAnsi" w:cstheme="minorHAnsi"/>
          <w:spacing w:val="-9"/>
        </w:rPr>
        <w:t xml:space="preserve"> </w:t>
      </w:r>
      <w:r w:rsidRPr="005B63CA">
        <w:rPr>
          <w:rFonts w:asciiTheme="minorHAnsi" w:hAnsiTheme="minorHAnsi" w:cstheme="minorHAnsi"/>
        </w:rPr>
        <w:t>for</w:t>
      </w:r>
      <w:r w:rsidRPr="005B63CA">
        <w:rPr>
          <w:rFonts w:asciiTheme="minorHAnsi" w:hAnsiTheme="minorHAnsi" w:cstheme="minorHAnsi"/>
          <w:spacing w:val="-8"/>
        </w:rPr>
        <w:t xml:space="preserve"> </w:t>
      </w:r>
      <w:r w:rsidRPr="005B63CA">
        <w:rPr>
          <w:rFonts w:asciiTheme="minorHAnsi" w:hAnsiTheme="minorHAnsi" w:cstheme="minorHAnsi"/>
        </w:rPr>
        <w:t>the</w:t>
      </w:r>
      <w:r w:rsidRPr="005B63CA">
        <w:rPr>
          <w:rFonts w:asciiTheme="minorHAnsi" w:hAnsiTheme="minorHAnsi" w:cstheme="minorHAnsi"/>
          <w:spacing w:val="-8"/>
        </w:rPr>
        <w:t xml:space="preserve"> </w:t>
      </w:r>
      <w:r w:rsidRPr="005B63CA">
        <w:rPr>
          <w:rFonts w:asciiTheme="minorHAnsi" w:hAnsiTheme="minorHAnsi" w:cstheme="minorHAnsi"/>
        </w:rPr>
        <w:t>pastor.</w:t>
      </w:r>
      <w:r w:rsidRPr="005B63CA">
        <w:rPr>
          <w:rFonts w:asciiTheme="minorHAnsi" w:hAnsiTheme="minorHAnsi" w:cstheme="minorHAnsi"/>
          <w:spacing w:val="-11"/>
        </w:rPr>
        <w:t xml:space="preserve"> </w:t>
      </w:r>
      <w:r w:rsidRPr="005B63CA">
        <w:rPr>
          <w:rFonts w:asciiTheme="minorHAnsi" w:hAnsiTheme="minorHAnsi" w:cstheme="minorHAnsi"/>
        </w:rPr>
        <w:t>These</w:t>
      </w:r>
      <w:r w:rsidRPr="005B63CA">
        <w:rPr>
          <w:rFonts w:asciiTheme="minorHAnsi" w:hAnsiTheme="minorHAnsi" w:cstheme="minorHAnsi"/>
          <w:spacing w:val="-9"/>
        </w:rPr>
        <w:t xml:space="preserve"> </w:t>
      </w:r>
      <w:r w:rsidRPr="005B63CA">
        <w:rPr>
          <w:rFonts w:asciiTheme="minorHAnsi" w:hAnsiTheme="minorHAnsi" w:cstheme="minorHAnsi"/>
        </w:rPr>
        <w:t>funds</w:t>
      </w:r>
      <w:r w:rsidRPr="005B63CA">
        <w:rPr>
          <w:rFonts w:asciiTheme="minorHAnsi" w:hAnsiTheme="minorHAnsi" w:cstheme="minorHAnsi"/>
          <w:spacing w:val="-9"/>
        </w:rPr>
        <w:t xml:space="preserve"> </w:t>
      </w:r>
      <w:r w:rsidRPr="005B63CA">
        <w:rPr>
          <w:rFonts w:asciiTheme="minorHAnsi" w:hAnsiTheme="minorHAnsi" w:cstheme="minorHAnsi"/>
        </w:rPr>
        <w:t>are</w:t>
      </w:r>
      <w:r w:rsidRPr="005B63CA">
        <w:rPr>
          <w:rFonts w:asciiTheme="minorHAnsi" w:hAnsiTheme="minorHAnsi" w:cstheme="minorHAnsi"/>
          <w:spacing w:val="-9"/>
        </w:rPr>
        <w:t xml:space="preserve"> </w:t>
      </w:r>
      <w:r w:rsidRPr="005B63CA">
        <w:rPr>
          <w:rFonts w:asciiTheme="minorHAnsi" w:hAnsiTheme="minorHAnsi" w:cstheme="minorHAnsi"/>
        </w:rPr>
        <w:t>taxable</w:t>
      </w:r>
      <w:r w:rsidRPr="005B63CA">
        <w:rPr>
          <w:rFonts w:asciiTheme="minorHAnsi" w:hAnsiTheme="minorHAnsi" w:cstheme="minorHAnsi"/>
          <w:spacing w:val="-13"/>
        </w:rPr>
        <w:t xml:space="preserve"> </w:t>
      </w:r>
      <w:r w:rsidRPr="005B63CA">
        <w:rPr>
          <w:rFonts w:asciiTheme="minorHAnsi" w:hAnsiTheme="minorHAnsi" w:cstheme="minorHAnsi"/>
        </w:rPr>
        <w:t xml:space="preserve">to the pastor when they are withdrawn for use. Other tax planning strategies such as Rabbi Trusts or </w:t>
      </w:r>
      <w:proofErr w:type="spellStart"/>
      <w:r w:rsidRPr="005B63CA">
        <w:rPr>
          <w:rFonts w:asciiTheme="minorHAnsi" w:hAnsiTheme="minorHAnsi" w:cstheme="minorHAnsi"/>
        </w:rPr>
        <w:t>Crumney</w:t>
      </w:r>
      <w:proofErr w:type="spellEnd"/>
      <w:r w:rsidRPr="005B63CA">
        <w:rPr>
          <w:rFonts w:asciiTheme="minorHAnsi" w:hAnsiTheme="minorHAnsi" w:cstheme="minorHAnsi"/>
        </w:rPr>
        <w:t xml:space="preserve"> Trusts, should also be explored with your pastor's personal tax</w:t>
      </w:r>
      <w:r w:rsidRPr="005B63CA">
        <w:rPr>
          <w:rFonts w:asciiTheme="minorHAnsi" w:hAnsiTheme="minorHAnsi" w:cstheme="minorHAnsi"/>
          <w:spacing w:val="-23"/>
        </w:rPr>
        <w:t xml:space="preserve"> </w:t>
      </w:r>
      <w:r w:rsidRPr="005B63CA">
        <w:rPr>
          <w:rFonts w:asciiTheme="minorHAnsi" w:hAnsiTheme="minorHAnsi" w:cstheme="minorHAnsi"/>
        </w:rPr>
        <w:t>advisor.</w:t>
      </w:r>
    </w:p>
    <w:p w14:paraId="5E65EC10" w14:textId="77777777" w:rsidR="007401D3" w:rsidRPr="005B63CA" w:rsidRDefault="007401D3">
      <w:pPr>
        <w:pStyle w:val="BodyText"/>
        <w:spacing w:before="6"/>
        <w:rPr>
          <w:rFonts w:asciiTheme="minorHAnsi" w:hAnsiTheme="minorHAnsi" w:cstheme="minorHAnsi"/>
          <w:sz w:val="16"/>
          <w:szCs w:val="16"/>
        </w:rPr>
      </w:pPr>
    </w:p>
    <w:p w14:paraId="071DF7AF" w14:textId="24B0CFD0" w:rsidR="007401D3" w:rsidRPr="005B63CA" w:rsidRDefault="000344BC" w:rsidP="00315D22">
      <w:pPr>
        <w:pStyle w:val="Heading2"/>
        <w:spacing w:before="69"/>
        <w:ind w:left="0"/>
        <w:rPr>
          <w:rFonts w:asciiTheme="minorHAnsi" w:hAnsiTheme="minorHAnsi" w:cstheme="minorHAnsi"/>
        </w:rPr>
      </w:pPr>
      <w:bookmarkStart w:id="16" w:name="_Toc72413750"/>
      <w:r w:rsidRPr="005B63CA">
        <w:rPr>
          <w:rFonts w:asciiTheme="minorHAnsi" w:hAnsiTheme="minorHAnsi" w:cstheme="minorHAnsi"/>
        </w:rPr>
        <w:t>Appendix C</w:t>
      </w:r>
      <w:r w:rsidR="008B67B4" w:rsidRPr="005B63CA">
        <w:rPr>
          <w:rFonts w:asciiTheme="minorHAnsi" w:hAnsiTheme="minorHAnsi" w:cstheme="minorHAnsi"/>
        </w:rPr>
        <w:t xml:space="preserve">: </w:t>
      </w:r>
      <w:r w:rsidR="003033EE" w:rsidRPr="005B63CA">
        <w:rPr>
          <w:rFonts w:asciiTheme="minorHAnsi" w:hAnsiTheme="minorHAnsi" w:cstheme="minorHAnsi"/>
        </w:rPr>
        <w:t>Pulpit Supply</w:t>
      </w:r>
      <w:bookmarkEnd w:id="16"/>
    </w:p>
    <w:p w14:paraId="3F2E81CA" w14:textId="77777777" w:rsidR="007401D3" w:rsidRPr="005B63CA" w:rsidRDefault="007401D3">
      <w:pPr>
        <w:pStyle w:val="BodyText"/>
        <w:spacing w:before="9"/>
        <w:rPr>
          <w:rFonts w:asciiTheme="minorHAnsi" w:hAnsiTheme="minorHAnsi" w:cstheme="minorHAnsi"/>
          <w:b/>
          <w:sz w:val="16"/>
          <w:szCs w:val="16"/>
        </w:rPr>
      </w:pPr>
    </w:p>
    <w:p w14:paraId="7636031D" w14:textId="77777777" w:rsidR="007401D3" w:rsidRPr="005B63CA" w:rsidRDefault="000344BC" w:rsidP="00315D22">
      <w:pPr>
        <w:pStyle w:val="BodyText"/>
        <w:rPr>
          <w:rFonts w:asciiTheme="minorHAnsi" w:hAnsiTheme="minorHAnsi" w:cstheme="minorHAnsi"/>
        </w:rPr>
      </w:pPr>
      <w:r w:rsidRPr="005B63CA">
        <w:rPr>
          <w:rFonts w:asciiTheme="minorHAnsi" w:hAnsiTheme="minorHAnsi" w:cstheme="minorHAnsi"/>
        </w:rPr>
        <w:t>We recommend the following compensation for pulpit supply:</w:t>
      </w:r>
    </w:p>
    <w:p w14:paraId="11225C7C" w14:textId="77777777" w:rsidR="007401D3" w:rsidRPr="005B63CA" w:rsidRDefault="007401D3">
      <w:pPr>
        <w:pStyle w:val="BodyText"/>
        <w:spacing w:before="4"/>
        <w:rPr>
          <w:rFonts w:asciiTheme="minorHAnsi" w:hAnsiTheme="minorHAnsi" w:cstheme="minorHAnsi"/>
          <w:sz w:val="16"/>
          <w:szCs w:val="16"/>
        </w:rPr>
      </w:pPr>
    </w:p>
    <w:p w14:paraId="6E42B8B7" w14:textId="1179C906" w:rsidR="007401D3" w:rsidRPr="005B63CA" w:rsidRDefault="000344BC">
      <w:pPr>
        <w:pStyle w:val="BodyText"/>
        <w:tabs>
          <w:tab w:val="left" w:pos="3699"/>
          <w:tab w:val="left" w:pos="4419"/>
        </w:tabs>
        <w:spacing w:before="1" w:line="242" w:lineRule="auto"/>
        <w:ind w:left="1560" w:right="4197"/>
        <w:rPr>
          <w:rFonts w:asciiTheme="minorHAnsi" w:hAnsiTheme="minorHAnsi" w:cstheme="minorHAnsi"/>
        </w:rPr>
      </w:pPr>
      <w:r w:rsidRPr="005B63CA">
        <w:rPr>
          <w:rFonts w:asciiTheme="minorHAnsi" w:hAnsiTheme="minorHAnsi" w:cstheme="minorHAnsi"/>
        </w:rPr>
        <w:t>One Service</w:t>
      </w:r>
      <w:r w:rsidRPr="005B63CA">
        <w:rPr>
          <w:rFonts w:asciiTheme="minorHAnsi" w:hAnsiTheme="minorHAnsi" w:cstheme="minorHAnsi"/>
        </w:rPr>
        <w:tab/>
        <w:t>$ 1</w:t>
      </w:r>
      <w:r w:rsidR="0043052A" w:rsidRPr="005B63CA">
        <w:rPr>
          <w:rFonts w:asciiTheme="minorHAnsi" w:hAnsiTheme="minorHAnsi" w:cstheme="minorHAnsi"/>
        </w:rPr>
        <w:t>50.</w:t>
      </w:r>
      <w:r w:rsidRPr="005B63CA">
        <w:rPr>
          <w:rFonts w:asciiTheme="minorHAnsi" w:hAnsiTheme="minorHAnsi" w:cstheme="minorHAnsi"/>
        </w:rPr>
        <w:t>00 - $</w:t>
      </w:r>
      <w:r w:rsidR="0043052A" w:rsidRPr="005B63CA">
        <w:rPr>
          <w:rFonts w:asciiTheme="minorHAnsi" w:hAnsiTheme="minorHAnsi" w:cstheme="minorHAnsi"/>
        </w:rPr>
        <w:t>2</w:t>
      </w:r>
      <w:r w:rsidRPr="005B63CA">
        <w:rPr>
          <w:rFonts w:asciiTheme="minorHAnsi" w:hAnsiTheme="minorHAnsi" w:cstheme="minorHAnsi"/>
        </w:rPr>
        <w:t>50.00 Each Additional Service</w:t>
      </w:r>
      <w:r w:rsidRPr="005B63CA">
        <w:rPr>
          <w:rFonts w:asciiTheme="minorHAnsi" w:hAnsiTheme="minorHAnsi" w:cstheme="minorHAnsi"/>
        </w:rPr>
        <w:tab/>
        <w:t>$</w:t>
      </w:r>
      <w:r w:rsidR="0043052A" w:rsidRPr="005B63CA">
        <w:rPr>
          <w:rFonts w:asciiTheme="minorHAnsi" w:hAnsiTheme="minorHAnsi" w:cstheme="minorHAnsi"/>
        </w:rPr>
        <w:t>5</w:t>
      </w:r>
      <w:r w:rsidRPr="005B63CA">
        <w:rPr>
          <w:rFonts w:asciiTheme="minorHAnsi" w:hAnsiTheme="minorHAnsi" w:cstheme="minorHAnsi"/>
        </w:rPr>
        <w:t>0.00</w:t>
      </w:r>
    </w:p>
    <w:p w14:paraId="10B5431D" w14:textId="77777777" w:rsidR="007401D3" w:rsidRPr="005B63CA" w:rsidRDefault="007401D3">
      <w:pPr>
        <w:pStyle w:val="BodyText"/>
        <w:spacing w:before="1"/>
        <w:rPr>
          <w:rFonts w:asciiTheme="minorHAnsi" w:hAnsiTheme="minorHAnsi" w:cstheme="minorHAnsi"/>
          <w:sz w:val="16"/>
          <w:szCs w:val="16"/>
        </w:rPr>
      </w:pPr>
    </w:p>
    <w:p w14:paraId="14DC621D" w14:textId="77777777" w:rsidR="007401D3" w:rsidRPr="005B63CA" w:rsidRDefault="000344BC">
      <w:pPr>
        <w:pStyle w:val="BodyText"/>
        <w:ind w:left="2949"/>
        <w:rPr>
          <w:rFonts w:asciiTheme="minorHAnsi" w:hAnsiTheme="minorHAnsi" w:cstheme="minorHAnsi"/>
        </w:rPr>
      </w:pPr>
      <w:proofErr w:type="gramStart"/>
      <w:r w:rsidRPr="005B63CA">
        <w:rPr>
          <w:rFonts w:asciiTheme="minorHAnsi" w:hAnsiTheme="minorHAnsi" w:cstheme="minorHAnsi"/>
        </w:rPr>
        <w:t>Plus</w:t>
      </w:r>
      <w:proofErr w:type="gramEnd"/>
      <w:r w:rsidRPr="005B63CA">
        <w:rPr>
          <w:rFonts w:asciiTheme="minorHAnsi" w:hAnsiTheme="minorHAnsi" w:cstheme="minorHAnsi"/>
        </w:rPr>
        <w:t xml:space="preserve"> the IRS rate for the ROUND TRIP mileage</w:t>
      </w:r>
    </w:p>
    <w:p w14:paraId="1178AB2F" w14:textId="77777777" w:rsidR="0043052A" w:rsidRPr="005B63CA" w:rsidRDefault="0043052A">
      <w:pPr>
        <w:pStyle w:val="BodyText"/>
        <w:ind w:left="2949"/>
        <w:rPr>
          <w:rFonts w:asciiTheme="minorHAnsi" w:hAnsiTheme="minorHAnsi" w:cstheme="minorHAnsi"/>
          <w:sz w:val="16"/>
          <w:szCs w:val="16"/>
        </w:rPr>
      </w:pPr>
    </w:p>
    <w:p w14:paraId="0821AB50" w14:textId="7D3318DD" w:rsidR="0043052A" w:rsidRPr="005B63CA" w:rsidRDefault="0043052A" w:rsidP="0043052A">
      <w:pPr>
        <w:pStyle w:val="BodyText"/>
        <w:jc w:val="both"/>
        <w:rPr>
          <w:rFonts w:asciiTheme="minorHAnsi" w:hAnsiTheme="minorHAnsi" w:cstheme="minorHAnsi"/>
        </w:rPr>
      </w:pPr>
      <w:r w:rsidRPr="00F60444">
        <w:rPr>
          <w:rFonts w:asciiTheme="minorHAnsi" w:hAnsiTheme="minorHAnsi" w:cstheme="minorHAnsi"/>
          <w:u w:val="single"/>
        </w:rPr>
        <w:t>Note:</w:t>
      </w:r>
      <w:r w:rsidRPr="005B63CA">
        <w:rPr>
          <w:rFonts w:asciiTheme="minorHAnsi" w:hAnsiTheme="minorHAnsi" w:cstheme="minorHAnsi"/>
        </w:rPr>
        <w:t xml:space="preserve"> </w:t>
      </w:r>
      <w:r w:rsidRPr="00F60444">
        <w:rPr>
          <w:rFonts w:asciiTheme="minorHAnsi" w:hAnsiTheme="minorHAnsi" w:cstheme="minorHAnsi"/>
        </w:rPr>
        <w:t>The range of the pulpit supply recommendation has also been broadened.  This is in recognition of the reality that the local context and the cost of living vary widely across the Virginia Synod.  We encourage congregation councils to factor in the complexity of their context when determining where they fall within this recommended range.  In addition, for some congregations the pulpit supply recommendations also serve as one of the guidelines used to determine honorarium gifts for funerals and we</w:t>
      </w:r>
      <w:r w:rsidR="007B66D1" w:rsidRPr="00F60444">
        <w:rPr>
          <w:rFonts w:asciiTheme="minorHAnsi" w:hAnsiTheme="minorHAnsi" w:cstheme="minorHAnsi"/>
        </w:rPr>
        <w:t xml:space="preserve">ddings. We believe that the </w:t>
      </w:r>
      <w:r w:rsidR="00E37AF6" w:rsidRPr="00F60444">
        <w:rPr>
          <w:rFonts w:asciiTheme="minorHAnsi" w:hAnsiTheme="minorHAnsi" w:cstheme="minorHAnsi"/>
        </w:rPr>
        <w:t>202</w:t>
      </w:r>
      <w:r w:rsidR="001D699B">
        <w:rPr>
          <w:rFonts w:asciiTheme="minorHAnsi" w:hAnsiTheme="minorHAnsi" w:cstheme="minorHAnsi"/>
        </w:rPr>
        <w:t>2</w:t>
      </w:r>
      <w:r w:rsidR="00E37AF6" w:rsidRPr="00F60444">
        <w:rPr>
          <w:rFonts w:asciiTheme="minorHAnsi" w:hAnsiTheme="minorHAnsi" w:cstheme="minorHAnsi"/>
        </w:rPr>
        <w:t xml:space="preserve"> </w:t>
      </w:r>
      <w:r w:rsidRPr="00F60444">
        <w:rPr>
          <w:rFonts w:asciiTheme="minorHAnsi" w:hAnsiTheme="minorHAnsi" w:cstheme="minorHAnsi"/>
        </w:rPr>
        <w:t>recommendation is an accurate reflection of the actual time and effort expended in pulpit supply, and that it honors the high value which we place on the ministry of Word and Sacrament in our midst.</w:t>
      </w:r>
    </w:p>
    <w:p w14:paraId="65ACBD50" w14:textId="77777777" w:rsidR="007401D3" w:rsidRPr="005B63CA" w:rsidRDefault="007401D3">
      <w:pPr>
        <w:pStyle w:val="BodyText"/>
        <w:spacing w:before="8"/>
        <w:rPr>
          <w:rFonts w:asciiTheme="minorHAnsi" w:hAnsiTheme="minorHAnsi" w:cstheme="minorHAnsi"/>
          <w:sz w:val="18"/>
        </w:rPr>
      </w:pPr>
    </w:p>
    <w:p w14:paraId="2EE78A8B" w14:textId="550BA6A7" w:rsidR="007401D3" w:rsidRPr="005B63CA" w:rsidRDefault="000344BC" w:rsidP="00315D22">
      <w:pPr>
        <w:pStyle w:val="Heading2"/>
        <w:spacing w:before="0"/>
        <w:ind w:left="0"/>
        <w:rPr>
          <w:rFonts w:asciiTheme="minorHAnsi" w:hAnsiTheme="minorHAnsi" w:cstheme="minorHAnsi"/>
        </w:rPr>
      </w:pPr>
      <w:bookmarkStart w:id="17" w:name="_Toc72413751"/>
      <w:r w:rsidRPr="005B63CA">
        <w:rPr>
          <w:rFonts w:asciiTheme="minorHAnsi" w:hAnsiTheme="minorHAnsi" w:cstheme="minorHAnsi"/>
        </w:rPr>
        <w:t>Appendix D</w:t>
      </w:r>
      <w:r w:rsidR="008B67B4" w:rsidRPr="005B63CA">
        <w:rPr>
          <w:rFonts w:asciiTheme="minorHAnsi" w:hAnsiTheme="minorHAnsi" w:cstheme="minorHAnsi"/>
        </w:rPr>
        <w:t xml:space="preserve">: </w:t>
      </w:r>
      <w:r w:rsidR="003033EE" w:rsidRPr="005B63CA">
        <w:rPr>
          <w:rFonts w:asciiTheme="minorHAnsi" w:hAnsiTheme="minorHAnsi" w:cstheme="minorHAnsi"/>
        </w:rPr>
        <w:t>Sabbatical/Extended Study Leave</w:t>
      </w:r>
      <w:bookmarkEnd w:id="17"/>
    </w:p>
    <w:p w14:paraId="2E6D40B8" w14:textId="77777777" w:rsidR="007401D3" w:rsidRPr="005B63CA" w:rsidRDefault="007401D3">
      <w:pPr>
        <w:pStyle w:val="BodyText"/>
        <w:spacing w:before="9"/>
        <w:rPr>
          <w:rFonts w:asciiTheme="minorHAnsi" w:hAnsiTheme="minorHAnsi" w:cstheme="minorHAnsi"/>
          <w:b/>
          <w:sz w:val="16"/>
          <w:szCs w:val="16"/>
        </w:rPr>
      </w:pPr>
    </w:p>
    <w:p w14:paraId="3058AFE8" w14:textId="07DD75B8" w:rsidR="007401D3" w:rsidRPr="005B63CA" w:rsidRDefault="000344BC" w:rsidP="00315D22">
      <w:pPr>
        <w:pStyle w:val="BodyText"/>
        <w:spacing w:line="242" w:lineRule="auto"/>
        <w:jc w:val="both"/>
        <w:rPr>
          <w:rFonts w:asciiTheme="minorHAnsi" w:hAnsiTheme="minorHAnsi" w:cstheme="minorHAnsi"/>
        </w:rPr>
      </w:pPr>
      <w:r w:rsidRPr="005B63CA">
        <w:rPr>
          <w:rFonts w:asciiTheme="minorHAnsi" w:hAnsiTheme="minorHAnsi" w:cstheme="minorHAnsi"/>
        </w:rPr>
        <w:t>It is important for pastors as well as congregations and agencies to realize the value of continuing education through workshops, seminary courses, and personal study. ELCA congregations have long been encouraged to provide time and financial assistance to enable pastors to maintain and improve</w:t>
      </w:r>
      <w:r w:rsidRPr="005B63CA">
        <w:rPr>
          <w:rFonts w:asciiTheme="minorHAnsi" w:hAnsiTheme="minorHAnsi" w:cstheme="minorHAnsi"/>
          <w:spacing w:val="-9"/>
        </w:rPr>
        <w:t xml:space="preserve"> </w:t>
      </w:r>
      <w:r w:rsidRPr="005B63CA">
        <w:rPr>
          <w:rFonts w:asciiTheme="minorHAnsi" w:hAnsiTheme="minorHAnsi" w:cstheme="minorHAnsi"/>
        </w:rPr>
        <w:t>their</w:t>
      </w:r>
      <w:r w:rsidRPr="005B63CA">
        <w:rPr>
          <w:rFonts w:asciiTheme="minorHAnsi" w:hAnsiTheme="minorHAnsi" w:cstheme="minorHAnsi"/>
          <w:spacing w:val="-9"/>
        </w:rPr>
        <w:t xml:space="preserve"> </w:t>
      </w:r>
      <w:r w:rsidRPr="005B63CA">
        <w:rPr>
          <w:rFonts w:asciiTheme="minorHAnsi" w:hAnsiTheme="minorHAnsi" w:cstheme="minorHAnsi"/>
        </w:rPr>
        <w:t>skills.</w:t>
      </w:r>
      <w:r w:rsidRPr="005B63CA">
        <w:rPr>
          <w:rFonts w:asciiTheme="minorHAnsi" w:hAnsiTheme="minorHAnsi" w:cstheme="minorHAnsi"/>
          <w:spacing w:val="38"/>
        </w:rPr>
        <w:t xml:space="preserve"> </w:t>
      </w:r>
      <w:r w:rsidRPr="005B63CA">
        <w:rPr>
          <w:rFonts w:asciiTheme="minorHAnsi" w:hAnsiTheme="minorHAnsi" w:cstheme="minorHAnsi"/>
        </w:rPr>
        <w:t>From</w:t>
      </w:r>
      <w:r w:rsidRPr="005B63CA">
        <w:rPr>
          <w:rFonts w:asciiTheme="minorHAnsi" w:hAnsiTheme="minorHAnsi" w:cstheme="minorHAnsi"/>
          <w:spacing w:val="-10"/>
        </w:rPr>
        <w:t xml:space="preserve"> </w:t>
      </w:r>
      <w:r w:rsidRPr="005B63CA">
        <w:rPr>
          <w:rFonts w:asciiTheme="minorHAnsi" w:hAnsiTheme="minorHAnsi" w:cstheme="minorHAnsi"/>
        </w:rPr>
        <w:t>time</w:t>
      </w:r>
      <w:r w:rsidRPr="005B63CA">
        <w:rPr>
          <w:rFonts w:asciiTheme="minorHAnsi" w:hAnsiTheme="minorHAnsi" w:cstheme="minorHAnsi"/>
          <w:spacing w:val="-9"/>
        </w:rPr>
        <w:t xml:space="preserve"> </w:t>
      </w:r>
      <w:r w:rsidRPr="005B63CA">
        <w:rPr>
          <w:rFonts w:asciiTheme="minorHAnsi" w:hAnsiTheme="minorHAnsi" w:cstheme="minorHAnsi"/>
        </w:rPr>
        <w:t>to</w:t>
      </w:r>
      <w:r w:rsidRPr="005B63CA">
        <w:rPr>
          <w:rFonts w:asciiTheme="minorHAnsi" w:hAnsiTheme="minorHAnsi" w:cstheme="minorHAnsi"/>
          <w:spacing w:val="-9"/>
        </w:rPr>
        <w:t xml:space="preserve"> </w:t>
      </w:r>
      <w:r w:rsidRPr="005B63CA">
        <w:rPr>
          <w:rFonts w:asciiTheme="minorHAnsi" w:hAnsiTheme="minorHAnsi" w:cstheme="minorHAnsi"/>
        </w:rPr>
        <w:t>time,</w:t>
      </w:r>
      <w:r w:rsidRPr="005B63CA">
        <w:rPr>
          <w:rFonts w:asciiTheme="minorHAnsi" w:hAnsiTheme="minorHAnsi" w:cstheme="minorHAnsi"/>
          <w:spacing w:val="-9"/>
        </w:rPr>
        <w:t xml:space="preserve"> </w:t>
      </w:r>
      <w:r w:rsidRPr="005B63CA">
        <w:rPr>
          <w:rFonts w:asciiTheme="minorHAnsi" w:hAnsiTheme="minorHAnsi" w:cstheme="minorHAnsi"/>
        </w:rPr>
        <w:t>however,</w:t>
      </w:r>
      <w:r w:rsidRPr="005B63CA">
        <w:rPr>
          <w:rFonts w:asciiTheme="minorHAnsi" w:hAnsiTheme="minorHAnsi" w:cstheme="minorHAnsi"/>
          <w:spacing w:val="-10"/>
        </w:rPr>
        <w:t xml:space="preserve"> </w:t>
      </w:r>
      <w:r w:rsidRPr="005B63CA">
        <w:rPr>
          <w:rFonts w:asciiTheme="minorHAnsi" w:hAnsiTheme="minorHAnsi" w:cstheme="minorHAnsi"/>
        </w:rPr>
        <w:t>pastors</w:t>
      </w:r>
      <w:r w:rsidRPr="005B63CA">
        <w:rPr>
          <w:rFonts w:asciiTheme="minorHAnsi" w:hAnsiTheme="minorHAnsi" w:cstheme="minorHAnsi"/>
          <w:spacing w:val="-9"/>
        </w:rPr>
        <w:t xml:space="preserve"> </w:t>
      </w:r>
      <w:r w:rsidRPr="005B63CA">
        <w:rPr>
          <w:rFonts w:asciiTheme="minorHAnsi" w:hAnsiTheme="minorHAnsi" w:cstheme="minorHAnsi"/>
        </w:rPr>
        <w:t>may</w:t>
      </w:r>
      <w:r w:rsidRPr="005B63CA">
        <w:rPr>
          <w:rFonts w:asciiTheme="minorHAnsi" w:hAnsiTheme="minorHAnsi" w:cstheme="minorHAnsi"/>
          <w:spacing w:val="-9"/>
        </w:rPr>
        <w:t xml:space="preserve"> </w:t>
      </w:r>
      <w:r w:rsidRPr="005B63CA">
        <w:rPr>
          <w:rFonts w:asciiTheme="minorHAnsi" w:hAnsiTheme="minorHAnsi" w:cstheme="minorHAnsi"/>
        </w:rPr>
        <w:t>desire</w:t>
      </w:r>
      <w:r w:rsidRPr="005B63CA">
        <w:rPr>
          <w:rFonts w:asciiTheme="minorHAnsi" w:hAnsiTheme="minorHAnsi" w:cstheme="minorHAnsi"/>
          <w:spacing w:val="-9"/>
        </w:rPr>
        <w:t xml:space="preserve"> </w:t>
      </w:r>
      <w:r w:rsidRPr="005B63CA">
        <w:rPr>
          <w:rFonts w:asciiTheme="minorHAnsi" w:hAnsiTheme="minorHAnsi" w:cstheme="minorHAnsi"/>
        </w:rPr>
        <w:t>an</w:t>
      </w:r>
      <w:r w:rsidRPr="005B63CA">
        <w:rPr>
          <w:rFonts w:asciiTheme="minorHAnsi" w:hAnsiTheme="minorHAnsi" w:cstheme="minorHAnsi"/>
          <w:spacing w:val="-9"/>
        </w:rPr>
        <w:t xml:space="preserve"> </w:t>
      </w:r>
      <w:r w:rsidRPr="005B63CA">
        <w:rPr>
          <w:rFonts w:asciiTheme="minorHAnsi" w:hAnsiTheme="minorHAnsi" w:cstheme="minorHAnsi"/>
        </w:rPr>
        <w:t>extended</w:t>
      </w:r>
      <w:r w:rsidRPr="005B63CA">
        <w:rPr>
          <w:rFonts w:asciiTheme="minorHAnsi" w:hAnsiTheme="minorHAnsi" w:cstheme="minorHAnsi"/>
          <w:spacing w:val="-9"/>
        </w:rPr>
        <w:t xml:space="preserve"> </w:t>
      </w:r>
      <w:r w:rsidRPr="005B63CA">
        <w:rPr>
          <w:rFonts w:asciiTheme="minorHAnsi" w:hAnsiTheme="minorHAnsi" w:cstheme="minorHAnsi"/>
        </w:rPr>
        <w:t>period</w:t>
      </w:r>
      <w:r w:rsidRPr="005B63CA">
        <w:rPr>
          <w:rFonts w:asciiTheme="minorHAnsi" w:hAnsiTheme="minorHAnsi" w:cstheme="minorHAnsi"/>
          <w:spacing w:val="-9"/>
        </w:rPr>
        <w:t xml:space="preserve"> </w:t>
      </w:r>
      <w:r w:rsidRPr="005B63CA">
        <w:rPr>
          <w:rFonts w:asciiTheme="minorHAnsi" w:hAnsiTheme="minorHAnsi" w:cstheme="minorHAnsi"/>
        </w:rPr>
        <w:t>of</w:t>
      </w:r>
      <w:r w:rsidRPr="005B63CA">
        <w:rPr>
          <w:rFonts w:asciiTheme="minorHAnsi" w:hAnsiTheme="minorHAnsi" w:cstheme="minorHAnsi"/>
          <w:spacing w:val="-9"/>
        </w:rPr>
        <w:t xml:space="preserve"> </w:t>
      </w:r>
      <w:r w:rsidRPr="005B63CA">
        <w:rPr>
          <w:rFonts w:asciiTheme="minorHAnsi" w:hAnsiTheme="minorHAnsi" w:cstheme="minorHAnsi"/>
        </w:rPr>
        <w:t>time</w:t>
      </w:r>
      <w:r w:rsidRPr="005B63CA">
        <w:rPr>
          <w:rFonts w:asciiTheme="minorHAnsi" w:hAnsiTheme="minorHAnsi" w:cstheme="minorHAnsi"/>
          <w:spacing w:val="-9"/>
        </w:rPr>
        <w:t xml:space="preserve"> </w:t>
      </w:r>
      <w:r w:rsidRPr="005B63CA">
        <w:rPr>
          <w:rFonts w:asciiTheme="minorHAnsi" w:hAnsiTheme="minorHAnsi" w:cstheme="minorHAnsi"/>
        </w:rPr>
        <w:t>for study, personal growth, and reflection without the responsibilities of regular service — thus a sabbatical</w:t>
      </w:r>
      <w:r w:rsidRPr="005B63CA">
        <w:rPr>
          <w:rFonts w:asciiTheme="minorHAnsi" w:hAnsiTheme="minorHAnsi" w:cstheme="minorHAnsi"/>
          <w:spacing w:val="-12"/>
        </w:rPr>
        <w:t xml:space="preserve"> </w:t>
      </w:r>
      <w:r w:rsidRPr="005B63CA">
        <w:rPr>
          <w:rFonts w:asciiTheme="minorHAnsi" w:hAnsiTheme="minorHAnsi" w:cstheme="minorHAnsi"/>
        </w:rPr>
        <w:t>leave.</w:t>
      </w:r>
      <w:r w:rsidRPr="005B63CA">
        <w:rPr>
          <w:rFonts w:asciiTheme="minorHAnsi" w:hAnsiTheme="minorHAnsi" w:cstheme="minorHAnsi"/>
          <w:spacing w:val="26"/>
        </w:rPr>
        <w:t xml:space="preserve"> </w:t>
      </w:r>
      <w:r w:rsidRPr="005B63CA">
        <w:rPr>
          <w:rFonts w:asciiTheme="minorHAnsi" w:hAnsiTheme="minorHAnsi" w:cstheme="minorHAnsi"/>
        </w:rPr>
        <w:t>These</w:t>
      </w:r>
      <w:r w:rsidRPr="005B63CA">
        <w:rPr>
          <w:rFonts w:asciiTheme="minorHAnsi" w:hAnsiTheme="minorHAnsi" w:cstheme="minorHAnsi"/>
          <w:spacing w:val="-12"/>
        </w:rPr>
        <w:t xml:space="preserve"> </w:t>
      </w:r>
      <w:r w:rsidRPr="005B63CA">
        <w:rPr>
          <w:rFonts w:asciiTheme="minorHAnsi" w:hAnsiTheme="minorHAnsi" w:cstheme="minorHAnsi"/>
        </w:rPr>
        <w:t>guidelines</w:t>
      </w:r>
      <w:r w:rsidRPr="005B63CA">
        <w:rPr>
          <w:rFonts w:asciiTheme="minorHAnsi" w:hAnsiTheme="minorHAnsi" w:cstheme="minorHAnsi"/>
          <w:spacing w:val="-12"/>
        </w:rPr>
        <w:t xml:space="preserve"> </w:t>
      </w:r>
      <w:r w:rsidRPr="005B63CA">
        <w:rPr>
          <w:rFonts w:asciiTheme="minorHAnsi" w:hAnsiTheme="minorHAnsi" w:cstheme="minorHAnsi"/>
        </w:rPr>
        <w:t>are</w:t>
      </w:r>
      <w:r w:rsidRPr="005B63CA">
        <w:rPr>
          <w:rFonts w:asciiTheme="minorHAnsi" w:hAnsiTheme="minorHAnsi" w:cstheme="minorHAnsi"/>
          <w:spacing w:val="-12"/>
        </w:rPr>
        <w:t xml:space="preserve"> </w:t>
      </w:r>
      <w:r w:rsidRPr="005B63CA">
        <w:rPr>
          <w:rFonts w:asciiTheme="minorHAnsi" w:hAnsiTheme="minorHAnsi" w:cstheme="minorHAnsi"/>
        </w:rPr>
        <w:t>provided</w:t>
      </w:r>
      <w:r w:rsidRPr="005B63CA">
        <w:rPr>
          <w:rFonts w:asciiTheme="minorHAnsi" w:hAnsiTheme="minorHAnsi" w:cstheme="minorHAnsi"/>
          <w:spacing w:val="-13"/>
        </w:rPr>
        <w:t xml:space="preserve"> </w:t>
      </w:r>
      <w:r w:rsidRPr="005B63CA">
        <w:rPr>
          <w:rFonts w:asciiTheme="minorHAnsi" w:hAnsiTheme="minorHAnsi" w:cstheme="minorHAnsi"/>
        </w:rPr>
        <w:t>to</w:t>
      </w:r>
      <w:r w:rsidRPr="005B63CA">
        <w:rPr>
          <w:rFonts w:asciiTheme="minorHAnsi" w:hAnsiTheme="minorHAnsi" w:cstheme="minorHAnsi"/>
          <w:spacing w:val="-15"/>
        </w:rPr>
        <w:t xml:space="preserve"> </w:t>
      </w:r>
      <w:r w:rsidRPr="005B63CA">
        <w:rPr>
          <w:rFonts w:asciiTheme="minorHAnsi" w:hAnsiTheme="minorHAnsi" w:cstheme="minorHAnsi"/>
        </w:rPr>
        <w:t>assist</w:t>
      </w:r>
      <w:r w:rsidRPr="005B63CA">
        <w:rPr>
          <w:rFonts w:asciiTheme="minorHAnsi" w:hAnsiTheme="minorHAnsi" w:cstheme="minorHAnsi"/>
          <w:spacing w:val="-12"/>
        </w:rPr>
        <w:t xml:space="preserve"> </w:t>
      </w:r>
      <w:r w:rsidRPr="005B63CA">
        <w:rPr>
          <w:rFonts w:asciiTheme="minorHAnsi" w:hAnsiTheme="minorHAnsi" w:cstheme="minorHAnsi"/>
        </w:rPr>
        <w:t>rostered</w:t>
      </w:r>
      <w:r w:rsidRPr="005B63CA">
        <w:rPr>
          <w:rFonts w:asciiTheme="minorHAnsi" w:hAnsiTheme="minorHAnsi" w:cstheme="minorHAnsi"/>
          <w:spacing w:val="-13"/>
        </w:rPr>
        <w:t xml:space="preserve"> </w:t>
      </w:r>
      <w:r w:rsidR="00D2132C" w:rsidRPr="005B63CA">
        <w:rPr>
          <w:rFonts w:asciiTheme="minorHAnsi" w:hAnsiTheme="minorHAnsi" w:cstheme="minorHAnsi"/>
        </w:rPr>
        <w:t>ministers</w:t>
      </w:r>
      <w:r w:rsidRPr="005B63CA">
        <w:rPr>
          <w:rFonts w:asciiTheme="minorHAnsi" w:hAnsiTheme="minorHAnsi" w:cstheme="minorHAnsi"/>
          <w:spacing w:val="-13"/>
        </w:rPr>
        <w:t xml:space="preserve"> </w:t>
      </w:r>
      <w:r w:rsidRPr="005B63CA">
        <w:rPr>
          <w:rFonts w:asciiTheme="minorHAnsi" w:hAnsiTheme="minorHAnsi" w:cstheme="minorHAnsi"/>
        </w:rPr>
        <w:t>and</w:t>
      </w:r>
      <w:r w:rsidRPr="005B63CA">
        <w:rPr>
          <w:rFonts w:asciiTheme="minorHAnsi" w:hAnsiTheme="minorHAnsi" w:cstheme="minorHAnsi"/>
          <w:spacing w:val="-13"/>
        </w:rPr>
        <w:t xml:space="preserve"> </w:t>
      </w:r>
      <w:r w:rsidRPr="005B63CA">
        <w:rPr>
          <w:rFonts w:asciiTheme="minorHAnsi" w:hAnsiTheme="minorHAnsi" w:cstheme="minorHAnsi"/>
        </w:rPr>
        <w:t>congregations,</w:t>
      </w:r>
      <w:r w:rsidRPr="005B63CA">
        <w:rPr>
          <w:rFonts w:asciiTheme="minorHAnsi" w:hAnsiTheme="minorHAnsi" w:cstheme="minorHAnsi"/>
          <w:spacing w:val="-13"/>
        </w:rPr>
        <w:t xml:space="preserve"> </w:t>
      </w:r>
      <w:r w:rsidRPr="005B63CA">
        <w:rPr>
          <w:rFonts w:asciiTheme="minorHAnsi" w:hAnsiTheme="minorHAnsi" w:cstheme="minorHAnsi"/>
        </w:rPr>
        <w:t>synods, and agencies in preparing for sabbatical</w:t>
      </w:r>
      <w:r w:rsidRPr="005B63CA">
        <w:rPr>
          <w:rFonts w:asciiTheme="minorHAnsi" w:hAnsiTheme="minorHAnsi" w:cstheme="minorHAnsi"/>
          <w:spacing w:val="-3"/>
        </w:rPr>
        <w:t xml:space="preserve"> </w:t>
      </w:r>
      <w:r w:rsidRPr="005B63CA">
        <w:rPr>
          <w:rFonts w:asciiTheme="minorHAnsi" w:hAnsiTheme="minorHAnsi" w:cstheme="minorHAnsi"/>
        </w:rPr>
        <w:t>leaves.</w:t>
      </w:r>
    </w:p>
    <w:p w14:paraId="556121AF" w14:textId="77777777" w:rsidR="007401D3" w:rsidRPr="005B63CA" w:rsidRDefault="007401D3">
      <w:pPr>
        <w:pStyle w:val="BodyText"/>
        <w:spacing w:before="3"/>
        <w:rPr>
          <w:rFonts w:asciiTheme="minorHAnsi" w:hAnsiTheme="minorHAnsi" w:cstheme="minorHAnsi"/>
          <w:sz w:val="16"/>
          <w:szCs w:val="16"/>
        </w:rPr>
      </w:pPr>
    </w:p>
    <w:p w14:paraId="0A561E94" w14:textId="77777777" w:rsidR="007401D3" w:rsidRPr="005B63CA" w:rsidRDefault="000344BC" w:rsidP="00315D22">
      <w:pPr>
        <w:pStyle w:val="ListParagraph"/>
        <w:numPr>
          <w:ilvl w:val="2"/>
          <w:numId w:val="4"/>
        </w:numPr>
        <w:tabs>
          <w:tab w:val="left" w:pos="1913"/>
        </w:tabs>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Sabbatical leaves are intended for in-depth study of one or two topics directly related to the pastor’s call and should include time for personal and familial reflection.</w:t>
      </w:r>
    </w:p>
    <w:p w14:paraId="24DFCBBD" w14:textId="77777777" w:rsidR="007401D3" w:rsidRPr="005B63CA" w:rsidRDefault="007401D3">
      <w:pPr>
        <w:pStyle w:val="BodyText"/>
        <w:spacing w:before="4"/>
        <w:rPr>
          <w:rFonts w:asciiTheme="minorHAnsi" w:hAnsiTheme="minorHAnsi" w:cstheme="minorHAnsi"/>
          <w:sz w:val="16"/>
          <w:szCs w:val="16"/>
        </w:rPr>
      </w:pPr>
    </w:p>
    <w:p w14:paraId="3897DF70" w14:textId="77777777" w:rsidR="007401D3" w:rsidRPr="005B63CA" w:rsidRDefault="000344BC" w:rsidP="00315D22">
      <w:pPr>
        <w:pStyle w:val="ListParagraph"/>
        <w:numPr>
          <w:ilvl w:val="2"/>
          <w:numId w:val="4"/>
        </w:numPr>
        <w:tabs>
          <w:tab w:val="left" w:pos="1839"/>
        </w:tabs>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The</w:t>
      </w:r>
      <w:r w:rsidRPr="005B63CA">
        <w:rPr>
          <w:rFonts w:asciiTheme="minorHAnsi" w:hAnsiTheme="minorHAnsi" w:cstheme="minorHAnsi"/>
          <w:spacing w:val="-12"/>
          <w:sz w:val="24"/>
        </w:rPr>
        <w:t xml:space="preserve"> </w:t>
      </w:r>
      <w:r w:rsidRPr="005B63CA">
        <w:rPr>
          <w:rFonts w:asciiTheme="minorHAnsi" w:hAnsiTheme="minorHAnsi" w:cstheme="minorHAnsi"/>
          <w:sz w:val="24"/>
        </w:rPr>
        <w:t>initial</w:t>
      </w:r>
      <w:r w:rsidRPr="005B63CA">
        <w:rPr>
          <w:rFonts w:asciiTheme="minorHAnsi" w:hAnsiTheme="minorHAnsi" w:cstheme="minorHAnsi"/>
          <w:spacing w:val="-11"/>
          <w:sz w:val="24"/>
        </w:rPr>
        <w:t xml:space="preserve"> </w:t>
      </w:r>
      <w:r w:rsidRPr="005B63CA">
        <w:rPr>
          <w:rFonts w:asciiTheme="minorHAnsi" w:hAnsiTheme="minorHAnsi" w:cstheme="minorHAnsi"/>
          <w:sz w:val="24"/>
        </w:rPr>
        <w:t>development</w:t>
      </w:r>
      <w:r w:rsidRPr="005B63CA">
        <w:rPr>
          <w:rFonts w:asciiTheme="minorHAnsi" w:hAnsiTheme="minorHAnsi" w:cstheme="minorHAnsi"/>
          <w:spacing w:val="-11"/>
          <w:sz w:val="24"/>
        </w:rPr>
        <w:t xml:space="preserve"> </w:t>
      </w:r>
      <w:r w:rsidRPr="005B63CA">
        <w:rPr>
          <w:rFonts w:asciiTheme="minorHAnsi" w:hAnsiTheme="minorHAnsi" w:cstheme="minorHAnsi"/>
          <w:sz w:val="24"/>
        </w:rPr>
        <w:t>will</w:t>
      </w:r>
      <w:r w:rsidRPr="005B63CA">
        <w:rPr>
          <w:rFonts w:asciiTheme="minorHAnsi" w:hAnsiTheme="minorHAnsi" w:cstheme="minorHAnsi"/>
          <w:spacing w:val="-14"/>
          <w:sz w:val="24"/>
        </w:rPr>
        <w:t xml:space="preserve"> </w:t>
      </w:r>
      <w:r w:rsidRPr="005B63CA">
        <w:rPr>
          <w:rFonts w:asciiTheme="minorHAnsi" w:hAnsiTheme="minorHAnsi" w:cstheme="minorHAnsi"/>
          <w:sz w:val="24"/>
        </w:rPr>
        <w:t>utilize</w:t>
      </w:r>
      <w:r w:rsidRPr="005B63CA">
        <w:rPr>
          <w:rFonts w:asciiTheme="minorHAnsi" w:hAnsiTheme="minorHAnsi" w:cstheme="minorHAnsi"/>
          <w:spacing w:val="-11"/>
          <w:sz w:val="24"/>
        </w:rPr>
        <w:t xml:space="preserve"> </w:t>
      </w:r>
      <w:r w:rsidRPr="005B63CA">
        <w:rPr>
          <w:rFonts w:asciiTheme="minorHAnsi" w:hAnsiTheme="minorHAnsi" w:cstheme="minorHAnsi"/>
          <w:sz w:val="24"/>
        </w:rPr>
        <w:t>the</w:t>
      </w:r>
      <w:r w:rsidRPr="005B63CA">
        <w:rPr>
          <w:rFonts w:asciiTheme="minorHAnsi" w:hAnsiTheme="minorHAnsi" w:cstheme="minorHAnsi"/>
          <w:spacing w:val="-14"/>
          <w:sz w:val="24"/>
        </w:rPr>
        <w:t xml:space="preserve"> </w:t>
      </w:r>
      <w:r w:rsidRPr="005B63CA">
        <w:rPr>
          <w:rFonts w:asciiTheme="minorHAnsi" w:hAnsiTheme="minorHAnsi" w:cstheme="minorHAnsi"/>
          <w:sz w:val="24"/>
        </w:rPr>
        <w:t>annual</w:t>
      </w:r>
      <w:r w:rsidRPr="005B63CA">
        <w:rPr>
          <w:rFonts w:asciiTheme="minorHAnsi" w:hAnsiTheme="minorHAnsi" w:cstheme="minorHAnsi"/>
          <w:spacing w:val="-14"/>
          <w:sz w:val="24"/>
        </w:rPr>
        <w:t xml:space="preserve"> </w:t>
      </w:r>
      <w:r w:rsidRPr="005B63CA">
        <w:rPr>
          <w:rFonts w:asciiTheme="minorHAnsi" w:hAnsiTheme="minorHAnsi" w:cstheme="minorHAnsi"/>
          <w:sz w:val="24"/>
        </w:rPr>
        <w:t>continuing</w:t>
      </w:r>
      <w:r w:rsidRPr="005B63CA">
        <w:rPr>
          <w:rFonts w:asciiTheme="minorHAnsi" w:hAnsiTheme="minorHAnsi" w:cstheme="minorHAnsi"/>
          <w:spacing w:val="-15"/>
          <w:sz w:val="24"/>
        </w:rPr>
        <w:t xml:space="preserve"> </w:t>
      </w:r>
      <w:r w:rsidRPr="005B63CA">
        <w:rPr>
          <w:rFonts w:asciiTheme="minorHAnsi" w:hAnsiTheme="minorHAnsi" w:cstheme="minorHAnsi"/>
          <w:sz w:val="24"/>
        </w:rPr>
        <w:t>education</w:t>
      </w:r>
      <w:r w:rsidRPr="005B63CA">
        <w:rPr>
          <w:rFonts w:asciiTheme="minorHAnsi" w:hAnsiTheme="minorHAnsi" w:cstheme="minorHAnsi"/>
          <w:spacing w:val="-15"/>
          <w:sz w:val="24"/>
        </w:rPr>
        <w:t xml:space="preserve"> </w:t>
      </w:r>
      <w:r w:rsidRPr="005B63CA">
        <w:rPr>
          <w:rFonts w:asciiTheme="minorHAnsi" w:hAnsiTheme="minorHAnsi" w:cstheme="minorHAnsi"/>
          <w:sz w:val="24"/>
        </w:rPr>
        <w:t>arrangements between the pastor and congregation, synod or</w:t>
      </w:r>
      <w:r w:rsidRPr="005B63CA">
        <w:rPr>
          <w:rFonts w:asciiTheme="minorHAnsi" w:hAnsiTheme="minorHAnsi" w:cstheme="minorHAnsi"/>
          <w:spacing w:val="-13"/>
          <w:sz w:val="24"/>
        </w:rPr>
        <w:t xml:space="preserve"> </w:t>
      </w:r>
      <w:r w:rsidRPr="005B63CA">
        <w:rPr>
          <w:rFonts w:asciiTheme="minorHAnsi" w:hAnsiTheme="minorHAnsi" w:cstheme="minorHAnsi"/>
          <w:sz w:val="24"/>
        </w:rPr>
        <w:t>agency.</w:t>
      </w:r>
    </w:p>
    <w:p w14:paraId="356393FF" w14:textId="77777777" w:rsidR="007401D3" w:rsidRPr="005B63CA" w:rsidRDefault="007401D3">
      <w:pPr>
        <w:pStyle w:val="BodyText"/>
        <w:spacing w:before="4"/>
        <w:rPr>
          <w:rFonts w:asciiTheme="minorHAnsi" w:hAnsiTheme="minorHAnsi" w:cstheme="minorHAnsi"/>
          <w:sz w:val="16"/>
          <w:szCs w:val="16"/>
        </w:rPr>
      </w:pPr>
    </w:p>
    <w:p w14:paraId="48315BFA" w14:textId="77777777" w:rsidR="007401D3" w:rsidRPr="00CE5E24" w:rsidRDefault="000344BC" w:rsidP="00315D22">
      <w:pPr>
        <w:pStyle w:val="ListParagraph"/>
        <w:numPr>
          <w:ilvl w:val="2"/>
          <w:numId w:val="4"/>
        </w:numPr>
        <w:tabs>
          <w:tab w:val="left" w:pos="1924"/>
        </w:tabs>
        <w:spacing w:line="242" w:lineRule="auto"/>
        <w:ind w:left="360" w:hanging="360"/>
        <w:jc w:val="both"/>
        <w:rPr>
          <w:sz w:val="24"/>
        </w:rPr>
      </w:pPr>
      <w:r w:rsidRPr="005B63CA">
        <w:rPr>
          <w:rFonts w:asciiTheme="minorHAnsi" w:hAnsiTheme="minorHAnsi" w:cstheme="minorHAnsi"/>
          <w:sz w:val="24"/>
        </w:rPr>
        <w:t>The bishop will need to be consulted early in the process to assure adequate interim ministry during the sabbatical</w:t>
      </w:r>
      <w:r w:rsidRPr="005B63CA">
        <w:rPr>
          <w:rFonts w:asciiTheme="minorHAnsi" w:hAnsiTheme="minorHAnsi" w:cstheme="minorHAnsi"/>
          <w:spacing w:val="-10"/>
          <w:sz w:val="24"/>
        </w:rPr>
        <w:t xml:space="preserve"> </w:t>
      </w:r>
      <w:r w:rsidRPr="005B63CA">
        <w:rPr>
          <w:rFonts w:asciiTheme="minorHAnsi" w:hAnsiTheme="minorHAnsi" w:cstheme="minorHAnsi"/>
          <w:sz w:val="24"/>
        </w:rPr>
        <w:t>leave.</w:t>
      </w:r>
    </w:p>
    <w:p w14:paraId="5BA2E691" w14:textId="2F45235B" w:rsidR="007401D3" w:rsidRPr="00CE5E24" w:rsidRDefault="007401D3" w:rsidP="00E10AFB">
      <w:pPr>
        <w:pStyle w:val="BodyText"/>
        <w:jc w:val="center"/>
        <w:sectPr w:rsidR="007401D3" w:rsidRPr="00CE5E24" w:rsidSect="006C5AF6">
          <w:footerReference w:type="default" r:id="rId37"/>
          <w:pgSz w:w="12240" w:h="15840"/>
          <w:pgMar w:top="720" w:right="1195" w:bottom="274" w:left="1325" w:header="0" w:footer="576" w:gutter="0"/>
          <w:cols w:space="720"/>
          <w:docGrid w:linePitch="299"/>
        </w:sectPr>
      </w:pPr>
    </w:p>
    <w:p w14:paraId="2FA3C45E" w14:textId="77777777" w:rsidR="007401D3" w:rsidRPr="005B63CA" w:rsidRDefault="000344BC" w:rsidP="00E10AFB">
      <w:pPr>
        <w:pStyle w:val="ListParagraph"/>
        <w:numPr>
          <w:ilvl w:val="2"/>
          <w:numId w:val="4"/>
        </w:numPr>
        <w:tabs>
          <w:tab w:val="left" w:pos="360"/>
        </w:tabs>
        <w:ind w:left="360" w:hanging="360"/>
        <w:jc w:val="left"/>
        <w:rPr>
          <w:rFonts w:asciiTheme="minorHAnsi" w:hAnsiTheme="minorHAnsi" w:cstheme="minorHAnsi"/>
          <w:sz w:val="24"/>
        </w:rPr>
      </w:pPr>
      <w:r w:rsidRPr="005B63CA">
        <w:rPr>
          <w:rFonts w:asciiTheme="minorHAnsi" w:hAnsiTheme="minorHAnsi" w:cstheme="minorHAnsi"/>
          <w:sz w:val="24"/>
        </w:rPr>
        <w:lastRenderedPageBreak/>
        <w:t>Sabbatical leaves are normally for a period of three to six</w:t>
      </w:r>
      <w:r w:rsidRPr="005B63CA">
        <w:rPr>
          <w:rFonts w:asciiTheme="minorHAnsi" w:hAnsiTheme="minorHAnsi" w:cstheme="minorHAnsi"/>
          <w:spacing w:val="-31"/>
          <w:sz w:val="24"/>
        </w:rPr>
        <w:t xml:space="preserve"> </w:t>
      </w:r>
      <w:r w:rsidRPr="005B63CA">
        <w:rPr>
          <w:rFonts w:asciiTheme="minorHAnsi" w:hAnsiTheme="minorHAnsi" w:cstheme="minorHAnsi"/>
          <w:sz w:val="24"/>
        </w:rPr>
        <w:t>months.</w:t>
      </w:r>
    </w:p>
    <w:p w14:paraId="38B109EA" w14:textId="77777777" w:rsidR="007401D3" w:rsidRPr="005B63CA" w:rsidRDefault="007401D3">
      <w:pPr>
        <w:pStyle w:val="BodyText"/>
        <w:spacing w:before="7"/>
        <w:rPr>
          <w:rFonts w:asciiTheme="minorHAnsi" w:hAnsiTheme="minorHAnsi" w:cstheme="minorHAnsi"/>
        </w:rPr>
      </w:pPr>
    </w:p>
    <w:p w14:paraId="7AD61F96" w14:textId="77777777" w:rsidR="007401D3" w:rsidRPr="005B63CA" w:rsidRDefault="000344BC" w:rsidP="00E10AFB">
      <w:pPr>
        <w:pStyle w:val="ListParagraph"/>
        <w:numPr>
          <w:ilvl w:val="2"/>
          <w:numId w:val="4"/>
        </w:numPr>
        <w:tabs>
          <w:tab w:val="left" w:pos="360"/>
        </w:tabs>
        <w:spacing w:line="242" w:lineRule="auto"/>
        <w:ind w:left="360" w:right="106" w:hanging="360"/>
        <w:jc w:val="both"/>
        <w:rPr>
          <w:rFonts w:asciiTheme="minorHAnsi" w:hAnsiTheme="minorHAnsi" w:cstheme="minorHAnsi"/>
          <w:sz w:val="24"/>
        </w:rPr>
      </w:pPr>
      <w:r w:rsidRPr="005B63CA">
        <w:rPr>
          <w:rFonts w:asciiTheme="minorHAnsi" w:hAnsiTheme="minorHAnsi" w:cstheme="minorHAnsi"/>
          <w:sz w:val="24"/>
        </w:rPr>
        <w:t>Those who may present proposals are pastors who have a minimum of seven years in the ministry and who have served in their current call for five or more years. The proposal shall include:</w:t>
      </w:r>
    </w:p>
    <w:p w14:paraId="0386A592" w14:textId="77777777" w:rsidR="007401D3" w:rsidRPr="005B63CA" w:rsidRDefault="000344BC">
      <w:pPr>
        <w:pStyle w:val="ListParagraph"/>
        <w:numPr>
          <w:ilvl w:val="3"/>
          <w:numId w:val="4"/>
        </w:numPr>
        <w:tabs>
          <w:tab w:val="left" w:pos="2219"/>
        </w:tabs>
        <w:spacing w:line="242" w:lineRule="auto"/>
        <w:ind w:right="258" w:hanging="360"/>
        <w:rPr>
          <w:rFonts w:asciiTheme="minorHAnsi" w:hAnsiTheme="minorHAnsi" w:cstheme="minorHAnsi"/>
          <w:sz w:val="24"/>
        </w:rPr>
      </w:pPr>
      <w:r w:rsidRPr="005B63CA">
        <w:rPr>
          <w:rFonts w:asciiTheme="minorHAnsi" w:hAnsiTheme="minorHAnsi" w:cstheme="minorHAnsi"/>
          <w:sz w:val="24"/>
        </w:rPr>
        <w:t>A rationale for the sabbatical, including personal goals, and potential value for the Church, congregation or</w:t>
      </w:r>
      <w:r w:rsidRPr="005B63CA">
        <w:rPr>
          <w:rFonts w:asciiTheme="minorHAnsi" w:hAnsiTheme="minorHAnsi" w:cstheme="minorHAnsi"/>
          <w:spacing w:val="-1"/>
          <w:sz w:val="24"/>
        </w:rPr>
        <w:t xml:space="preserve"> </w:t>
      </w:r>
      <w:r w:rsidRPr="005B63CA">
        <w:rPr>
          <w:rFonts w:asciiTheme="minorHAnsi" w:hAnsiTheme="minorHAnsi" w:cstheme="minorHAnsi"/>
          <w:sz w:val="24"/>
        </w:rPr>
        <w:t>agency.</w:t>
      </w:r>
    </w:p>
    <w:p w14:paraId="5F8A910D" w14:textId="77777777" w:rsidR="007401D3" w:rsidRPr="005B63CA" w:rsidRDefault="000344BC">
      <w:pPr>
        <w:pStyle w:val="ListParagraph"/>
        <w:numPr>
          <w:ilvl w:val="3"/>
          <w:numId w:val="4"/>
        </w:numPr>
        <w:tabs>
          <w:tab w:val="left" w:pos="2180"/>
        </w:tabs>
        <w:spacing w:before="1"/>
        <w:ind w:left="2179" w:hanging="299"/>
        <w:rPr>
          <w:rFonts w:asciiTheme="minorHAnsi" w:hAnsiTheme="minorHAnsi" w:cstheme="minorHAnsi"/>
          <w:sz w:val="24"/>
        </w:rPr>
      </w:pPr>
      <w:r w:rsidRPr="005B63CA">
        <w:rPr>
          <w:rFonts w:asciiTheme="minorHAnsi" w:hAnsiTheme="minorHAnsi" w:cstheme="minorHAnsi"/>
          <w:sz w:val="24"/>
        </w:rPr>
        <w:t>A detailed outline of the intended course of study and use of</w:t>
      </w:r>
      <w:r w:rsidRPr="005B63CA">
        <w:rPr>
          <w:rFonts w:asciiTheme="minorHAnsi" w:hAnsiTheme="minorHAnsi" w:cstheme="minorHAnsi"/>
          <w:spacing w:val="-20"/>
          <w:sz w:val="24"/>
        </w:rPr>
        <w:t xml:space="preserve"> </w:t>
      </w:r>
      <w:r w:rsidRPr="005B63CA">
        <w:rPr>
          <w:rFonts w:asciiTheme="minorHAnsi" w:hAnsiTheme="minorHAnsi" w:cstheme="minorHAnsi"/>
          <w:sz w:val="24"/>
        </w:rPr>
        <w:t>time.</w:t>
      </w:r>
    </w:p>
    <w:p w14:paraId="61EB96B5" w14:textId="77777777" w:rsidR="007401D3" w:rsidRPr="005B63CA" w:rsidRDefault="000344BC">
      <w:pPr>
        <w:pStyle w:val="ListParagraph"/>
        <w:numPr>
          <w:ilvl w:val="3"/>
          <w:numId w:val="4"/>
        </w:numPr>
        <w:tabs>
          <w:tab w:val="left" w:pos="2153"/>
        </w:tabs>
        <w:spacing w:before="3"/>
        <w:ind w:right="263" w:hanging="360"/>
        <w:rPr>
          <w:rFonts w:asciiTheme="minorHAnsi" w:hAnsiTheme="minorHAnsi" w:cstheme="minorHAnsi"/>
          <w:sz w:val="24"/>
        </w:rPr>
      </w:pPr>
      <w:r w:rsidRPr="005B63CA">
        <w:rPr>
          <w:rFonts w:asciiTheme="minorHAnsi" w:hAnsiTheme="minorHAnsi" w:cstheme="minorHAnsi"/>
          <w:sz w:val="24"/>
        </w:rPr>
        <w:t>An</w:t>
      </w:r>
      <w:r w:rsidRPr="005B63CA">
        <w:rPr>
          <w:rFonts w:asciiTheme="minorHAnsi" w:hAnsiTheme="minorHAnsi" w:cstheme="minorHAnsi"/>
          <w:spacing w:val="-12"/>
          <w:sz w:val="24"/>
        </w:rPr>
        <w:t xml:space="preserve"> </w:t>
      </w:r>
      <w:r w:rsidRPr="005B63CA">
        <w:rPr>
          <w:rFonts w:asciiTheme="minorHAnsi" w:hAnsiTheme="minorHAnsi" w:cstheme="minorHAnsi"/>
          <w:sz w:val="24"/>
        </w:rPr>
        <w:t>outline</w:t>
      </w:r>
      <w:r w:rsidRPr="005B63CA">
        <w:rPr>
          <w:rFonts w:asciiTheme="minorHAnsi" w:hAnsiTheme="minorHAnsi" w:cstheme="minorHAnsi"/>
          <w:spacing w:val="-12"/>
          <w:sz w:val="24"/>
        </w:rPr>
        <w:t xml:space="preserve"> </w:t>
      </w:r>
      <w:r w:rsidRPr="005B63CA">
        <w:rPr>
          <w:rFonts w:asciiTheme="minorHAnsi" w:hAnsiTheme="minorHAnsi" w:cstheme="minorHAnsi"/>
          <w:sz w:val="24"/>
        </w:rPr>
        <w:t>of</w:t>
      </w:r>
      <w:r w:rsidRPr="005B63CA">
        <w:rPr>
          <w:rFonts w:asciiTheme="minorHAnsi" w:hAnsiTheme="minorHAnsi" w:cstheme="minorHAnsi"/>
          <w:spacing w:val="-13"/>
          <w:sz w:val="24"/>
        </w:rPr>
        <w:t xml:space="preserve"> </w:t>
      </w:r>
      <w:r w:rsidRPr="005B63CA">
        <w:rPr>
          <w:rFonts w:asciiTheme="minorHAnsi" w:hAnsiTheme="minorHAnsi" w:cstheme="minorHAnsi"/>
          <w:sz w:val="24"/>
        </w:rPr>
        <w:t>financial</w:t>
      </w:r>
      <w:r w:rsidRPr="005B63CA">
        <w:rPr>
          <w:rFonts w:asciiTheme="minorHAnsi" w:hAnsiTheme="minorHAnsi" w:cstheme="minorHAnsi"/>
          <w:spacing w:val="-12"/>
          <w:sz w:val="24"/>
        </w:rPr>
        <w:t xml:space="preserve"> </w:t>
      </w:r>
      <w:r w:rsidRPr="005B63CA">
        <w:rPr>
          <w:rFonts w:asciiTheme="minorHAnsi" w:hAnsiTheme="minorHAnsi" w:cstheme="minorHAnsi"/>
          <w:sz w:val="24"/>
        </w:rPr>
        <w:t>implications</w:t>
      </w:r>
      <w:r w:rsidRPr="005B63CA">
        <w:rPr>
          <w:rFonts w:asciiTheme="minorHAnsi" w:hAnsiTheme="minorHAnsi" w:cstheme="minorHAnsi"/>
          <w:spacing w:val="-12"/>
          <w:sz w:val="24"/>
        </w:rPr>
        <w:t xml:space="preserve"> </w:t>
      </w:r>
      <w:r w:rsidRPr="005B63CA">
        <w:rPr>
          <w:rFonts w:asciiTheme="minorHAnsi" w:hAnsiTheme="minorHAnsi" w:cstheme="minorHAnsi"/>
          <w:sz w:val="24"/>
        </w:rPr>
        <w:t>for</w:t>
      </w:r>
      <w:r w:rsidRPr="005B63CA">
        <w:rPr>
          <w:rFonts w:asciiTheme="minorHAnsi" w:hAnsiTheme="minorHAnsi" w:cstheme="minorHAnsi"/>
          <w:spacing w:val="-12"/>
          <w:sz w:val="24"/>
        </w:rPr>
        <w:t xml:space="preserve"> </w:t>
      </w:r>
      <w:r w:rsidRPr="005B63CA">
        <w:rPr>
          <w:rFonts w:asciiTheme="minorHAnsi" w:hAnsiTheme="minorHAnsi" w:cstheme="minorHAnsi"/>
          <w:sz w:val="24"/>
        </w:rPr>
        <w:t>the</w:t>
      </w:r>
      <w:r w:rsidRPr="005B63CA">
        <w:rPr>
          <w:rFonts w:asciiTheme="minorHAnsi" w:hAnsiTheme="minorHAnsi" w:cstheme="minorHAnsi"/>
          <w:spacing w:val="-12"/>
          <w:sz w:val="24"/>
        </w:rPr>
        <w:t xml:space="preserve"> </w:t>
      </w:r>
      <w:r w:rsidRPr="005B63CA">
        <w:rPr>
          <w:rFonts w:asciiTheme="minorHAnsi" w:hAnsiTheme="minorHAnsi" w:cstheme="minorHAnsi"/>
          <w:sz w:val="24"/>
        </w:rPr>
        <w:t>sabbatical,</w:t>
      </w:r>
      <w:r w:rsidRPr="005B63CA">
        <w:rPr>
          <w:rFonts w:asciiTheme="minorHAnsi" w:hAnsiTheme="minorHAnsi" w:cstheme="minorHAnsi"/>
          <w:spacing w:val="-12"/>
          <w:sz w:val="24"/>
        </w:rPr>
        <w:t xml:space="preserve"> </w:t>
      </w:r>
      <w:r w:rsidRPr="005B63CA">
        <w:rPr>
          <w:rFonts w:asciiTheme="minorHAnsi" w:hAnsiTheme="minorHAnsi" w:cstheme="minorHAnsi"/>
          <w:sz w:val="24"/>
        </w:rPr>
        <w:t>including</w:t>
      </w:r>
      <w:r w:rsidRPr="005B63CA">
        <w:rPr>
          <w:rFonts w:asciiTheme="minorHAnsi" w:hAnsiTheme="minorHAnsi" w:cstheme="minorHAnsi"/>
          <w:spacing w:val="-12"/>
          <w:sz w:val="24"/>
        </w:rPr>
        <w:t xml:space="preserve"> </w:t>
      </w:r>
      <w:r w:rsidRPr="005B63CA">
        <w:rPr>
          <w:rFonts w:asciiTheme="minorHAnsi" w:hAnsiTheme="minorHAnsi" w:cstheme="minorHAnsi"/>
          <w:sz w:val="24"/>
        </w:rPr>
        <w:t>pastoral coverage during the</w:t>
      </w:r>
      <w:r w:rsidRPr="005B63CA">
        <w:rPr>
          <w:rFonts w:asciiTheme="minorHAnsi" w:hAnsiTheme="minorHAnsi" w:cstheme="minorHAnsi"/>
          <w:spacing w:val="-1"/>
          <w:sz w:val="24"/>
        </w:rPr>
        <w:t xml:space="preserve"> </w:t>
      </w:r>
      <w:r w:rsidRPr="005B63CA">
        <w:rPr>
          <w:rFonts w:asciiTheme="minorHAnsi" w:hAnsiTheme="minorHAnsi" w:cstheme="minorHAnsi"/>
          <w:sz w:val="24"/>
        </w:rPr>
        <w:t>absence.</w:t>
      </w:r>
    </w:p>
    <w:p w14:paraId="260188AE" w14:textId="77777777" w:rsidR="007401D3" w:rsidRPr="005B63CA" w:rsidRDefault="007401D3">
      <w:pPr>
        <w:pStyle w:val="BodyText"/>
        <w:spacing w:before="7"/>
        <w:rPr>
          <w:rFonts w:asciiTheme="minorHAnsi" w:hAnsiTheme="minorHAnsi" w:cstheme="minorHAnsi"/>
        </w:rPr>
      </w:pPr>
    </w:p>
    <w:p w14:paraId="23E53668" w14:textId="77777777" w:rsidR="007401D3" w:rsidRPr="005B63CA" w:rsidRDefault="000344BC" w:rsidP="00E10AFB">
      <w:pPr>
        <w:pStyle w:val="ListParagraph"/>
        <w:numPr>
          <w:ilvl w:val="2"/>
          <w:numId w:val="4"/>
        </w:numPr>
        <w:tabs>
          <w:tab w:val="left" w:pos="360"/>
        </w:tabs>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Proposals for sabbatical leaves shall be presented to the governing body of the congregation or agency not less than six months prior to the</w:t>
      </w:r>
      <w:r w:rsidRPr="005B63CA">
        <w:rPr>
          <w:rFonts w:asciiTheme="minorHAnsi" w:hAnsiTheme="minorHAnsi" w:cstheme="minorHAnsi"/>
          <w:spacing w:val="-19"/>
          <w:sz w:val="24"/>
        </w:rPr>
        <w:t xml:space="preserve"> </w:t>
      </w:r>
      <w:r w:rsidRPr="005B63CA">
        <w:rPr>
          <w:rFonts w:asciiTheme="minorHAnsi" w:hAnsiTheme="minorHAnsi" w:cstheme="minorHAnsi"/>
          <w:sz w:val="24"/>
        </w:rPr>
        <w:t>leave.</w:t>
      </w:r>
    </w:p>
    <w:p w14:paraId="2B64FA4A" w14:textId="77777777" w:rsidR="007401D3" w:rsidRPr="005B63CA" w:rsidRDefault="007401D3">
      <w:pPr>
        <w:pStyle w:val="BodyText"/>
        <w:spacing w:before="5"/>
        <w:rPr>
          <w:rFonts w:asciiTheme="minorHAnsi" w:hAnsiTheme="minorHAnsi" w:cstheme="minorHAnsi"/>
        </w:rPr>
      </w:pPr>
    </w:p>
    <w:p w14:paraId="5BE2BFCC" w14:textId="77777777" w:rsidR="007401D3" w:rsidRPr="005B63CA" w:rsidRDefault="000344BC" w:rsidP="00E10AFB">
      <w:pPr>
        <w:pStyle w:val="ListParagraph"/>
        <w:numPr>
          <w:ilvl w:val="2"/>
          <w:numId w:val="4"/>
        </w:numPr>
        <w:tabs>
          <w:tab w:val="left" w:pos="360"/>
        </w:tabs>
        <w:spacing w:line="242" w:lineRule="auto"/>
        <w:ind w:left="360" w:right="110" w:hanging="360"/>
        <w:jc w:val="both"/>
        <w:rPr>
          <w:rFonts w:asciiTheme="minorHAnsi" w:hAnsiTheme="minorHAnsi" w:cstheme="minorHAnsi"/>
          <w:sz w:val="24"/>
        </w:rPr>
      </w:pPr>
      <w:r w:rsidRPr="005B63CA">
        <w:rPr>
          <w:rFonts w:asciiTheme="minorHAnsi" w:hAnsiTheme="minorHAnsi" w:cstheme="minorHAnsi"/>
          <w:sz w:val="24"/>
        </w:rPr>
        <w:t>Careful consideration shall be given to all aspects of the proposal and implications for the congregation or agency and the</w:t>
      </w:r>
      <w:r w:rsidRPr="005B63CA">
        <w:rPr>
          <w:rFonts w:asciiTheme="minorHAnsi" w:hAnsiTheme="minorHAnsi" w:cstheme="minorHAnsi"/>
          <w:spacing w:val="-7"/>
          <w:sz w:val="24"/>
        </w:rPr>
        <w:t xml:space="preserve"> </w:t>
      </w:r>
      <w:r w:rsidRPr="005B63CA">
        <w:rPr>
          <w:rFonts w:asciiTheme="minorHAnsi" w:hAnsiTheme="minorHAnsi" w:cstheme="minorHAnsi"/>
          <w:sz w:val="24"/>
        </w:rPr>
        <w:t>pastor.</w:t>
      </w:r>
    </w:p>
    <w:p w14:paraId="24E4E9ED" w14:textId="77777777" w:rsidR="007401D3" w:rsidRPr="005B63CA" w:rsidRDefault="007401D3">
      <w:pPr>
        <w:pStyle w:val="BodyText"/>
        <w:spacing w:before="5"/>
        <w:rPr>
          <w:rFonts w:asciiTheme="minorHAnsi" w:hAnsiTheme="minorHAnsi" w:cstheme="minorHAnsi"/>
        </w:rPr>
      </w:pPr>
    </w:p>
    <w:p w14:paraId="7CEEE363" w14:textId="77777777" w:rsidR="007401D3" w:rsidRPr="005B63CA" w:rsidRDefault="000344BC" w:rsidP="00315D22">
      <w:pPr>
        <w:pStyle w:val="ListParagraph"/>
        <w:numPr>
          <w:ilvl w:val="2"/>
          <w:numId w:val="4"/>
        </w:numPr>
        <w:tabs>
          <w:tab w:val="left" w:pos="450"/>
        </w:tabs>
        <w:ind w:left="360" w:hanging="360"/>
        <w:jc w:val="left"/>
        <w:rPr>
          <w:rFonts w:asciiTheme="minorHAnsi" w:hAnsiTheme="minorHAnsi" w:cstheme="minorHAnsi"/>
          <w:sz w:val="24"/>
        </w:rPr>
      </w:pPr>
      <w:r w:rsidRPr="005B63CA">
        <w:rPr>
          <w:rFonts w:asciiTheme="minorHAnsi" w:hAnsiTheme="minorHAnsi" w:cstheme="minorHAnsi"/>
          <w:sz w:val="24"/>
        </w:rPr>
        <w:t>Congregations or agencies may give sabbatical leaves as merit</w:t>
      </w:r>
      <w:r w:rsidRPr="005B63CA">
        <w:rPr>
          <w:rFonts w:asciiTheme="minorHAnsi" w:hAnsiTheme="minorHAnsi" w:cstheme="minorHAnsi"/>
          <w:spacing w:val="-16"/>
          <w:sz w:val="24"/>
        </w:rPr>
        <w:t xml:space="preserve"> </w:t>
      </w:r>
      <w:r w:rsidRPr="005B63CA">
        <w:rPr>
          <w:rFonts w:asciiTheme="minorHAnsi" w:hAnsiTheme="minorHAnsi" w:cstheme="minorHAnsi"/>
          <w:sz w:val="24"/>
        </w:rPr>
        <w:t>benefits.</w:t>
      </w:r>
    </w:p>
    <w:p w14:paraId="7396594D" w14:textId="77777777" w:rsidR="007401D3" w:rsidRPr="005B63CA" w:rsidRDefault="007401D3">
      <w:pPr>
        <w:pStyle w:val="BodyText"/>
        <w:spacing w:before="6"/>
        <w:rPr>
          <w:rFonts w:asciiTheme="minorHAnsi" w:hAnsiTheme="minorHAnsi" w:cstheme="minorHAnsi"/>
        </w:rPr>
      </w:pPr>
    </w:p>
    <w:p w14:paraId="69ECE76A" w14:textId="77777777" w:rsidR="007401D3" w:rsidRPr="005B63CA" w:rsidRDefault="000344BC" w:rsidP="00E10AFB">
      <w:pPr>
        <w:pStyle w:val="ListParagraph"/>
        <w:numPr>
          <w:ilvl w:val="2"/>
          <w:numId w:val="4"/>
        </w:numPr>
        <w:tabs>
          <w:tab w:val="left" w:pos="360"/>
        </w:tabs>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Normally</w:t>
      </w:r>
      <w:r w:rsidRPr="005B63CA">
        <w:rPr>
          <w:rFonts w:asciiTheme="minorHAnsi" w:hAnsiTheme="minorHAnsi" w:cstheme="minorHAnsi"/>
          <w:spacing w:val="-8"/>
          <w:sz w:val="24"/>
        </w:rPr>
        <w:t xml:space="preserve"> </w:t>
      </w:r>
      <w:r w:rsidRPr="005B63CA">
        <w:rPr>
          <w:rFonts w:asciiTheme="minorHAnsi" w:hAnsiTheme="minorHAnsi" w:cstheme="minorHAnsi"/>
          <w:sz w:val="24"/>
        </w:rPr>
        <w:t>the</w:t>
      </w:r>
      <w:r w:rsidRPr="005B63CA">
        <w:rPr>
          <w:rFonts w:asciiTheme="minorHAnsi" w:hAnsiTheme="minorHAnsi" w:cstheme="minorHAnsi"/>
          <w:spacing w:val="-7"/>
          <w:sz w:val="24"/>
        </w:rPr>
        <w:t xml:space="preserve"> </w:t>
      </w:r>
      <w:r w:rsidRPr="005B63CA">
        <w:rPr>
          <w:rFonts w:asciiTheme="minorHAnsi" w:hAnsiTheme="minorHAnsi" w:cstheme="minorHAnsi"/>
          <w:sz w:val="24"/>
        </w:rPr>
        <w:t>financial</w:t>
      </w:r>
      <w:r w:rsidRPr="005B63CA">
        <w:rPr>
          <w:rFonts w:asciiTheme="minorHAnsi" w:hAnsiTheme="minorHAnsi" w:cstheme="minorHAnsi"/>
          <w:spacing w:val="-7"/>
          <w:sz w:val="24"/>
        </w:rPr>
        <w:t xml:space="preserve"> </w:t>
      </w:r>
      <w:r w:rsidRPr="005B63CA">
        <w:rPr>
          <w:rFonts w:asciiTheme="minorHAnsi" w:hAnsiTheme="minorHAnsi" w:cstheme="minorHAnsi"/>
          <w:sz w:val="24"/>
        </w:rPr>
        <w:t>considerations</w:t>
      </w:r>
      <w:r w:rsidRPr="005B63CA">
        <w:rPr>
          <w:rFonts w:asciiTheme="minorHAnsi" w:hAnsiTheme="minorHAnsi" w:cstheme="minorHAnsi"/>
          <w:spacing w:val="-8"/>
          <w:sz w:val="24"/>
        </w:rPr>
        <w:t xml:space="preserve"> </w:t>
      </w:r>
      <w:r w:rsidRPr="005B63CA">
        <w:rPr>
          <w:rFonts w:asciiTheme="minorHAnsi" w:hAnsiTheme="minorHAnsi" w:cstheme="minorHAnsi"/>
          <w:spacing w:val="-2"/>
          <w:sz w:val="24"/>
        </w:rPr>
        <w:t>for</w:t>
      </w:r>
      <w:r w:rsidRPr="005B63CA">
        <w:rPr>
          <w:rFonts w:asciiTheme="minorHAnsi" w:hAnsiTheme="minorHAnsi" w:cstheme="minorHAnsi"/>
          <w:spacing w:val="-8"/>
          <w:sz w:val="24"/>
        </w:rPr>
        <w:t xml:space="preserve"> </w:t>
      </w:r>
      <w:r w:rsidRPr="005B63CA">
        <w:rPr>
          <w:rFonts w:asciiTheme="minorHAnsi" w:hAnsiTheme="minorHAnsi" w:cstheme="minorHAnsi"/>
          <w:sz w:val="24"/>
        </w:rPr>
        <w:t>the</w:t>
      </w:r>
      <w:r w:rsidRPr="005B63CA">
        <w:rPr>
          <w:rFonts w:asciiTheme="minorHAnsi" w:hAnsiTheme="minorHAnsi" w:cstheme="minorHAnsi"/>
          <w:spacing w:val="-11"/>
          <w:sz w:val="24"/>
        </w:rPr>
        <w:t xml:space="preserve"> </w:t>
      </w:r>
      <w:r w:rsidRPr="005B63CA">
        <w:rPr>
          <w:rFonts w:asciiTheme="minorHAnsi" w:hAnsiTheme="minorHAnsi" w:cstheme="minorHAnsi"/>
          <w:sz w:val="24"/>
        </w:rPr>
        <w:t>sabbatical</w:t>
      </w:r>
      <w:r w:rsidRPr="005B63CA">
        <w:rPr>
          <w:rFonts w:asciiTheme="minorHAnsi" w:hAnsiTheme="minorHAnsi" w:cstheme="minorHAnsi"/>
          <w:spacing w:val="-11"/>
          <w:sz w:val="24"/>
        </w:rPr>
        <w:t xml:space="preserve"> </w:t>
      </w:r>
      <w:r w:rsidRPr="005B63CA">
        <w:rPr>
          <w:rFonts w:asciiTheme="minorHAnsi" w:hAnsiTheme="minorHAnsi" w:cstheme="minorHAnsi"/>
          <w:sz w:val="24"/>
        </w:rPr>
        <w:t>shall</w:t>
      </w:r>
      <w:r w:rsidRPr="005B63CA">
        <w:rPr>
          <w:rFonts w:asciiTheme="minorHAnsi" w:hAnsiTheme="minorHAnsi" w:cstheme="minorHAnsi"/>
          <w:spacing w:val="-11"/>
          <w:sz w:val="24"/>
        </w:rPr>
        <w:t xml:space="preserve"> </w:t>
      </w:r>
      <w:r w:rsidRPr="005B63CA">
        <w:rPr>
          <w:rFonts w:asciiTheme="minorHAnsi" w:hAnsiTheme="minorHAnsi" w:cstheme="minorHAnsi"/>
          <w:sz w:val="24"/>
        </w:rPr>
        <w:t>be</w:t>
      </w:r>
      <w:r w:rsidRPr="005B63CA">
        <w:rPr>
          <w:rFonts w:asciiTheme="minorHAnsi" w:hAnsiTheme="minorHAnsi" w:cstheme="minorHAnsi"/>
          <w:spacing w:val="-11"/>
          <w:sz w:val="24"/>
        </w:rPr>
        <w:t xml:space="preserve"> </w:t>
      </w:r>
      <w:r w:rsidRPr="005B63CA">
        <w:rPr>
          <w:rFonts w:asciiTheme="minorHAnsi" w:hAnsiTheme="minorHAnsi" w:cstheme="minorHAnsi"/>
          <w:sz w:val="24"/>
        </w:rPr>
        <w:t>negotiated</w:t>
      </w:r>
      <w:r w:rsidRPr="005B63CA">
        <w:rPr>
          <w:rFonts w:asciiTheme="minorHAnsi" w:hAnsiTheme="minorHAnsi" w:cstheme="minorHAnsi"/>
          <w:spacing w:val="-11"/>
          <w:sz w:val="24"/>
        </w:rPr>
        <w:t xml:space="preserve"> </w:t>
      </w:r>
      <w:r w:rsidRPr="005B63CA">
        <w:rPr>
          <w:rFonts w:asciiTheme="minorHAnsi" w:hAnsiTheme="minorHAnsi" w:cstheme="minorHAnsi"/>
          <w:sz w:val="24"/>
        </w:rPr>
        <w:t>by</w:t>
      </w:r>
      <w:r w:rsidRPr="005B63CA">
        <w:rPr>
          <w:rFonts w:asciiTheme="minorHAnsi" w:hAnsiTheme="minorHAnsi" w:cstheme="minorHAnsi"/>
          <w:spacing w:val="-11"/>
          <w:sz w:val="24"/>
        </w:rPr>
        <w:t xml:space="preserve"> </w:t>
      </w:r>
      <w:r w:rsidRPr="005B63CA">
        <w:rPr>
          <w:rFonts w:asciiTheme="minorHAnsi" w:hAnsiTheme="minorHAnsi" w:cstheme="minorHAnsi"/>
          <w:sz w:val="24"/>
        </w:rPr>
        <w:t>the pastor and the congregation/agency. It is suggested, however, that the base salary, housing and Self-employment Tax, pension/health, and vacation be maintained at the current level, with the pastor assuming responsibility for all other personal and family</w:t>
      </w:r>
      <w:r w:rsidRPr="005B63CA">
        <w:rPr>
          <w:rFonts w:asciiTheme="minorHAnsi" w:hAnsiTheme="minorHAnsi" w:cstheme="minorHAnsi"/>
          <w:spacing w:val="-6"/>
          <w:sz w:val="24"/>
        </w:rPr>
        <w:t xml:space="preserve"> </w:t>
      </w:r>
      <w:r w:rsidRPr="005B63CA">
        <w:rPr>
          <w:rFonts w:asciiTheme="minorHAnsi" w:hAnsiTheme="minorHAnsi" w:cstheme="minorHAnsi"/>
          <w:sz w:val="24"/>
        </w:rPr>
        <w:t>expenses.</w:t>
      </w:r>
    </w:p>
    <w:p w14:paraId="4076C4DE" w14:textId="77777777" w:rsidR="007401D3" w:rsidRPr="005B63CA" w:rsidRDefault="007401D3">
      <w:pPr>
        <w:pStyle w:val="BodyText"/>
        <w:spacing w:before="4"/>
        <w:rPr>
          <w:rFonts w:asciiTheme="minorHAnsi" w:hAnsiTheme="minorHAnsi" w:cstheme="minorHAnsi"/>
        </w:rPr>
      </w:pPr>
    </w:p>
    <w:p w14:paraId="276B600D" w14:textId="52FED958" w:rsidR="007401D3" w:rsidRPr="005B63CA" w:rsidRDefault="000344BC" w:rsidP="0043052A">
      <w:pPr>
        <w:pStyle w:val="ListParagraph"/>
        <w:numPr>
          <w:ilvl w:val="2"/>
          <w:numId w:val="4"/>
        </w:numPr>
        <w:tabs>
          <w:tab w:val="left" w:pos="360"/>
        </w:tabs>
        <w:spacing w:line="242" w:lineRule="auto"/>
        <w:ind w:left="360" w:right="111" w:hanging="360"/>
        <w:jc w:val="left"/>
        <w:rPr>
          <w:rFonts w:asciiTheme="minorHAnsi" w:hAnsiTheme="minorHAnsi" w:cstheme="minorHAnsi"/>
          <w:sz w:val="24"/>
        </w:rPr>
      </w:pPr>
      <w:r w:rsidRPr="005B63CA">
        <w:rPr>
          <w:rFonts w:asciiTheme="minorHAnsi" w:hAnsiTheme="minorHAnsi" w:cstheme="minorHAnsi"/>
          <w:sz w:val="24"/>
        </w:rPr>
        <w:t>Sabbatical grants are available from the Lilly Endowment at</w:t>
      </w:r>
      <w:r w:rsidR="0043052A" w:rsidRPr="005B63CA">
        <w:rPr>
          <w:rFonts w:asciiTheme="minorHAnsi" w:hAnsiTheme="minorHAnsi" w:cstheme="minorHAnsi"/>
          <w:sz w:val="24"/>
        </w:rPr>
        <w:t xml:space="preserve">: </w:t>
      </w:r>
      <w:hyperlink r:id="rId38">
        <w:r w:rsidRPr="005B63CA">
          <w:rPr>
            <w:rFonts w:asciiTheme="minorHAnsi" w:hAnsiTheme="minorHAnsi" w:cstheme="minorHAnsi"/>
            <w:color w:val="0000FF"/>
            <w:sz w:val="24"/>
            <w:u w:val="single"/>
          </w:rPr>
          <w:t>www.lillyendowment.org/religio</w:t>
        </w:r>
      </w:hyperlink>
      <w:r w:rsidRPr="005B63CA">
        <w:rPr>
          <w:rFonts w:asciiTheme="minorHAnsi" w:hAnsiTheme="minorHAnsi" w:cstheme="minorHAnsi"/>
          <w:color w:val="0000FF"/>
          <w:sz w:val="24"/>
          <w:u w:val="single"/>
        </w:rPr>
        <w:t xml:space="preserve">n </w:t>
      </w:r>
      <w:hyperlink r:id="rId39">
        <w:r w:rsidRPr="005B63CA">
          <w:rPr>
            <w:rFonts w:asciiTheme="minorHAnsi" w:hAnsiTheme="minorHAnsi" w:cstheme="minorHAnsi"/>
            <w:color w:val="0000FF"/>
            <w:sz w:val="24"/>
            <w:u w:val="single"/>
          </w:rPr>
          <w:t>and the Louisville Institute at</w:t>
        </w:r>
      </w:hyperlink>
      <w:r w:rsidRPr="005B63CA">
        <w:rPr>
          <w:rFonts w:asciiTheme="minorHAnsi" w:hAnsiTheme="minorHAnsi" w:cstheme="minorHAnsi"/>
          <w:color w:val="0000FF"/>
          <w:spacing w:val="-33"/>
          <w:sz w:val="24"/>
          <w:u w:val="single"/>
        </w:rPr>
        <w:t xml:space="preserve"> </w:t>
      </w:r>
      <w:hyperlink r:id="rId40">
        <w:r w:rsidRPr="005B63CA">
          <w:rPr>
            <w:rFonts w:asciiTheme="minorHAnsi" w:hAnsiTheme="minorHAnsi" w:cstheme="minorHAnsi"/>
            <w:color w:val="0000FF"/>
            <w:sz w:val="24"/>
            <w:u w:val="single"/>
          </w:rPr>
          <w:t xml:space="preserve">www.louisville- </w:t>
        </w:r>
      </w:hyperlink>
      <w:hyperlink r:id="rId41">
        <w:r w:rsidRPr="005B63CA">
          <w:rPr>
            <w:rFonts w:asciiTheme="minorHAnsi" w:hAnsiTheme="minorHAnsi" w:cstheme="minorHAnsi"/>
            <w:color w:val="0000FF"/>
            <w:sz w:val="24"/>
            <w:u w:val="single"/>
          </w:rPr>
          <w:t>institute.org/Grants/programs/sgpldetail.aspx</w:t>
        </w:r>
      </w:hyperlink>
      <w:hyperlink r:id="rId42">
        <w:r w:rsidRPr="005B63CA">
          <w:rPr>
            <w:rFonts w:asciiTheme="minorHAnsi" w:hAnsiTheme="minorHAnsi" w:cstheme="minorHAnsi"/>
            <w:sz w:val="24"/>
          </w:rPr>
          <w:t>.</w:t>
        </w:r>
      </w:hyperlink>
    </w:p>
    <w:p w14:paraId="5D509FAC" w14:textId="77777777" w:rsidR="007401D3" w:rsidRPr="005B63CA" w:rsidRDefault="007401D3">
      <w:pPr>
        <w:pStyle w:val="BodyText"/>
        <w:spacing w:before="4"/>
        <w:rPr>
          <w:rFonts w:asciiTheme="minorHAnsi" w:hAnsiTheme="minorHAnsi" w:cstheme="minorHAnsi"/>
        </w:rPr>
      </w:pPr>
    </w:p>
    <w:p w14:paraId="790A783A" w14:textId="77777777" w:rsidR="007401D3" w:rsidRPr="005B63CA" w:rsidRDefault="000344BC" w:rsidP="00E10AFB">
      <w:pPr>
        <w:pStyle w:val="ListParagraph"/>
        <w:numPr>
          <w:ilvl w:val="2"/>
          <w:numId w:val="4"/>
        </w:numPr>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When a sabbatical leave is granted, a pastor shall normally agree to serve that congregation or agency for a minimum of one year following its</w:t>
      </w:r>
      <w:r w:rsidRPr="005B63CA">
        <w:rPr>
          <w:rFonts w:asciiTheme="minorHAnsi" w:hAnsiTheme="minorHAnsi" w:cstheme="minorHAnsi"/>
          <w:spacing w:val="-22"/>
          <w:sz w:val="24"/>
        </w:rPr>
        <w:t xml:space="preserve"> </w:t>
      </w:r>
      <w:r w:rsidRPr="005B63CA">
        <w:rPr>
          <w:rFonts w:asciiTheme="minorHAnsi" w:hAnsiTheme="minorHAnsi" w:cstheme="minorHAnsi"/>
          <w:sz w:val="24"/>
        </w:rPr>
        <w:t>completion.</w:t>
      </w:r>
    </w:p>
    <w:p w14:paraId="21B334BF" w14:textId="77777777" w:rsidR="007401D3" w:rsidRPr="005B63CA" w:rsidRDefault="007401D3">
      <w:pPr>
        <w:pStyle w:val="BodyText"/>
        <w:spacing w:before="4"/>
        <w:rPr>
          <w:rFonts w:asciiTheme="minorHAnsi" w:hAnsiTheme="minorHAnsi" w:cstheme="minorHAnsi"/>
        </w:rPr>
      </w:pPr>
    </w:p>
    <w:p w14:paraId="72FB379C" w14:textId="77777777" w:rsidR="007401D3" w:rsidRPr="005B63CA" w:rsidRDefault="000344BC" w:rsidP="00E10AFB">
      <w:pPr>
        <w:pStyle w:val="ListParagraph"/>
        <w:numPr>
          <w:ilvl w:val="2"/>
          <w:numId w:val="4"/>
        </w:numPr>
        <w:tabs>
          <w:tab w:val="left" w:pos="360"/>
        </w:tabs>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Within six weeks of the completion of the sabbatical leave, the pastor shall present to the congregation/agency and the bishop a detailed reflection on the experiences of the</w:t>
      </w:r>
      <w:r w:rsidRPr="005B63CA">
        <w:rPr>
          <w:rFonts w:asciiTheme="minorHAnsi" w:hAnsiTheme="minorHAnsi" w:cstheme="minorHAnsi"/>
          <w:spacing w:val="-3"/>
          <w:sz w:val="24"/>
        </w:rPr>
        <w:t xml:space="preserve"> </w:t>
      </w:r>
      <w:r w:rsidRPr="005B63CA">
        <w:rPr>
          <w:rFonts w:asciiTheme="minorHAnsi" w:hAnsiTheme="minorHAnsi" w:cstheme="minorHAnsi"/>
          <w:sz w:val="24"/>
        </w:rPr>
        <w:t>leave.</w:t>
      </w:r>
    </w:p>
    <w:p w14:paraId="2A914CAA" w14:textId="77777777" w:rsidR="007401D3" w:rsidRPr="005B63CA" w:rsidRDefault="007401D3">
      <w:pPr>
        <w:pStyle w:val="BodyText"/>
        <w:spacing w:before="4"/>
        <w:rPr>
          <w:rFonts w:asciiTheme="minorHAnsi" w:hAnsiTheme="minorHAnsi" w:cstheme="minorHAnsi"/>
        </w:rPr>
      </w:pPr>
    </w:p>
    <w:p w14:paraId="2336EC4D" w14:textId="766ABEBE" w:rsidR="007401D3" w:rsidRPr="005B63CA" w:rsidRDefault="000344BC" w:rsidP="00E10AFB">
      <w:pPr>
        <w:pStyle w:val="ListParagraph"/>
        <w:numPr>
          <w:ilvl w:val="2"/>
          <w:numId w:val="4"/>
        </w:numPr>
        <w:tabs>
          <w:tab w:val="left" w:pos="1716"/>
        </w:tabs>
        <w:spacing w:line="242" w:lineRule="auto"/>
        <w:ind w:left="360" w:hanging="360"/>
        <w:jc w:val="both"/>
        <w:rPr>
          <w:rFonts w:asciiTheme="minorHAnsi" w:hAnsiTheme="minorHAnsi" w:cstheme="minorHAnsi"/>
          <w:sz w:val="24"/>
        </w:rPr>
      </w:pPr>
      <w:r w:rsidRPr="005B63CA">
        <w:rPr>
          <w:rFonts w:asciiTheme="minorHAnsi" w:hAnsiTheme="minorHAnsi" w:cstheme="minorHAnsi"/>
          <w:sz w:val="24"/>
        </w:rPr>
        <w:t xml:space="preserve">Congregations and/or </w:t>
      </w:r>
      <w:r w:rsidR="00EE11C4">
        <w:rPr>
          <w:rFonts w:asciiTheme="minorHAnsi" w:hAnsiTheme="minorHAnsi" w:cstheme="minorHAnsi"/>
          <w:sz w:val="24"/>
        </w:rPr>
        <w:t>pastors</w:t>
      </w:r>
      <w:r w:rsidRPr="005B63CA">
        <w:rPr>
          <w:rFonts w:asciiTheme="minorHAnsi" w:hAnsiTheme="minorHAnsi" w:cstheme="minorHAnsi"/>
          <w:sz w:val="24"/>
        </w:rPr>
        <w:t xml:space="preserve"> who want assistance in developing sabbatical plans should contact the synod </w:t>
      </w:r>
      <w:r w:rsidR="00FC1CFE" w:rsidRPr="005B63CA">
        <w:rPr>
          <w:rFonts w:asciiTheme="minorHAnsi" w:hAnsiTheme="minorHAnsi" w:cstheme="minorHAnsi"/>
          <w:sz w:val="24"/>
        </w:rPr>
        <w:t>office</w:t>
      </w:r>
      <w:r w:rsidRPr="005B63CA">
        <w:rPr>
          <w:rFonts w:asciiTheme="minorHAnsi" w:hAnsiTheme="minorHAnsi" w:cstheme="minorHAnsi"/>
          <w:sz w:val="24"/>
        </w:rPr>
        <w:t>.</w:t>
      </w:r>
    </w:p>
    <w:p w14:paraId="0D1417F3" w14:textId="77777777" w:rsidR="007401D3" w:rsidRPr="00CE5E24" w:rsidRDefault="007401D3">
      <w:pPr>
        <w:pStyle w:val="BodyText"/>
        <w:spacing w:before="4"/>
      </w:pPr>
    </w:p>
    <w:p w14:paraId="752E48A1" w14:textId="77777777" w:rsidR="00EB18CB" w:rsidRDefault="00EB18CB">
      <w:pPr>
        <w:rPr>
          <w:b/>
          <w:bCs/>
          <w:sz w:val="24"/>
          <w:szCs w:val="24"/>
        </w:rPr>
      </w:pPr>
      <w:r>
        <w:br w:type="page"/>
      </w:r>
    </w:p>
    <w:p w14:paraId="6E8F755F" w14:textId="5913E250" w:rsidR="007401D3" w:rsidRPr="005B63CA" w:rsidRDefault="000344BC">
      <w:pPr>
        <w:pStyle w:val="Heading2"/>
        <w:spacing w:before="45"/>
        <w:rPr>
          <w:rFonts w:asciiTheme="minorHAnsi" w:hAnsiTheme="minorHAnsi" w:cstheme="minorHAnsi"/>
        </w:rPr>
      </w:pPr>
      <w:bookmarkStart w:id="18" w:name="_Toc72413752"/>
      <w:r w:rsidRPr="005B63CA">
        <w:rPr>
          <w:rFonts w:asciiTheme="minorHAnsi" w:hAnsiTheme="minorHAnsi" w:cstheme="minorHAnsi"/>
        </w:rPr>
        <w:lastRenderedPageBreak/>
        <w:t>Appendix E</w:t>
      </w:r>
      <w:r w:rsidR="008B67B4" w:rsidRPr="005B63CA">
        <w:rPr>
          <w:rFonts w:asciiTheme="minorHAnsi" w:hAnsiTheme="minorHAnsi" w:cstheme="minorHAnsi"/>
        </w:rPr>
        <w:t xml:space="preserve">: </w:t>
      </w:r>
      <w:r w:rsidR="003033EE" w:rsidRPr="005B63CA">
        <w:rPr>
          <w:rFonts w:asciiTheme="minorHAnsi" w:hAnsiTheme="minorHAnsi" w:cstheme="minorHAnsi"/>
        </w:rPr>
        <w:t>Counseling for Rostered Ministers and Their Families</w:t>
      </w:r>
      <w:bookmarkEnd w:id="18"/>
    </w:p>
    <w:p w14:paraId="0215EC65" w14:textId="2970BA4C" w:rsidR="00E20308" w:rsidRPr="005B63CA" w:rsidRDefault="00E20308" w:rsidP="00EB5007">
      <w:pPr>
        <w:pStyle w:val="BodyText"/>
        <w:spacing w:before="69" w:line="242" w:lineRule="auto"/>
        <w:jc w:val="both"/>
        <w:rPr>
          <w:rFonts w:asciiTheme="minorHAnsi" w:hAnsiTheme="minorHAnsi" w:cstheme="minorHAnsi"/>
        </w:rPr>
      </w:pPr>
    </w:p>
    <w:p w14:paraId="79B1F222" w14:textId="6DA2B79F" w:rsidR="00E20308" w:rsidRDefault="00E20308" w:rsidP="00E20308">
      <w:pPr>
        <w:pStyle w:val="BodyText"/>
        <w:ind w:left="100" w:right="115"/>
        <w:jc w:val="both"/>
        <w:rPr>
          <w:rFonts w:asciiTheme="minorHAnsi" w:hAnsiTheme="minorHAnsi" w:cstheme="minorHAnsi"/>
        </w:rPr>
      </w:pPr>
      <w:bookmarkStart w:id="19" w:name="_Hlk71691924"/>
      <w:r w:rsidRPr="005B63CA">
        <w:rPr>
          <w:rFonts w:asciiTheme="minorHAnsi" w:hAnsiTheme="minorHAnsi" w:cstheme="minorHAnsi"/>
        </w:rPr>
        <w:t xml:space="preserve">Video Conferencing Counseling is now available through Employee Assistance Program (EAP).  </w:t>
      </w:r>
      <w:r w:rsidR="00EB5007">
        <w:rPr>
          <w:rFonts w:asciiTheme="minorHAnsi" w:hAnsiTheme="minorHAnsi" w:cstheme="minorHAnsi"/>
        </w:rPr>
        <w:t>O</w:t>
      </w:r>
      <w:r w:rsidRPr="005B63CA">
        <w:rPr>
          <w:rFonts w:asciiTheme="minorHAnsi" w:hAnsiTheme="minorHAnsi" w:cstheme="minorHAnsi"/>
        </w:rPr>
        <w:t>ur EAP provider</w:t>
      </w:r>
      <w:r w:rsidR="00EB5007">
        <w:rPr>
          <w:rFonts w:asciiTheme="minorHAnsi" w:hAnsiTheme="minorHAnsi" w:cstheme="minorHAnsi"/>
        </w:rPr>
        <w:t xml:space="preserve"> </w:t>
      </w:r>
      <w:r w:rsidRPr="005B63CA">
        <w:rPr>
          <w:rFonts w:asciiTheme="minorHAnsi" w:hAnsiTheme="minorHAnsi" w:cstheme="minorHAnsi"/>
        </w:rPr>
        <w:t xml:space="preserve">is now offering EAP video counseling to all </w:t>
      </w:r>
      <w:r w:rsidR="00EB5007">
        <w:rPr>
          <w:rFonts w:asciiTheme="minorHAnsi" w:hAnsiTheme="minorHAnsi" w:cstheme="minorHAnsi"/>
        </w:rPr>
        <w:t>rostered ministers</w:t>
      </w:r>
      <w:r w:rsidRPr="005B63CA">
        <w:rPr>
          <w:rFonts w:asciiTheme="minorHAnsi" w:hAnsiTheme="minorHAnsi" w:cstheme="minorHAnsi"/>
        </w:rPr>
        <w:t xml:space="preserve">.  These licensed counselors are specially trained in offering video counseling.  Remember, you and </w:t>
      </w:r>
      <w:r w:rsidR="00EB5007">
        <w:rPr>
          <w:rFonts w:asciiTheme="minorHAnsi" w:hAnsiTheme="minorHAnsi" w:cstheme="minorHAnsi"/>
        </w:rPr>
        <w:t>your</w:t>
      </w:r>
      <w:r w:rsidRPr="005B63CA">
        <w:rPr>
          <w:rFonts w:asciiTheme="minorHAnsi" w:hAnsiTheme="minorHAnsi" w:cstheme="minorHAnsi"/>
        </w:rPr>
        <w:t xml:space="preserve"> family members may qualify for up to six in-person EAP counseling sessions per issue per year, at no cost for you.</w:t>
      </w:r>
    </w:p>
    <w:p w14:paraId="3FE3AC4F" w14:textId="1C561FF4" w:rsidR="00EB5007" w:rsidRDefault="00EB5007" w:rsidP="00E20308">
      <w:pPr>
        <w:pStyle w:val="BodyText"/>
        <w:ind w:left="100" w:right="115"/>
        <w:jc w:val="both"/>
        <w:rPr>
          <w:rFonts w:asciiTheme="minorHAnsi" w:hAnsiTheme="minorHAnsi" w:cstheme="minorHAnsi"/>
        </w:rPr>
      </w:pPr>
    </w:p>
    <w:p w14:paraId="3A51483B" w14:textId="54BB3EA5" w:rsidR="00EB5007" w:rsidRPr="005B63CA" w:rsidRDefault="00EB5007" w:rsidP="00E20308">
      <w:pPr>
        <w:pStyle w:val="BodyText"/>
        <w:ind w:left="100" w:right="115"/>
        <w:jc w:val="both"/>
        <w:rPr>
          <w:rFonts w:asciiTheme="minorHAnsi" w:hAnsiTheme="minorHAnsi" w:cstheme="minorHAnsi"/>
        </w:rPr>
      </w:pPr>
      <w:r>
        <w:rPr>
          <w:rFonts w:asciiTheme="minorHAnsi" w:hAnsiTheme="minorHAnsi" w:cstheme="minorHAnsi"/>
        </w:rPr>
        <w:t>T</w:t>
      </w:r>
      <w:r w:rsidRPr="00EB5007">
        <w:rPr>
          <w:rFonts w:asciiTheme="minorHAnsi" w:hAnsiTheme="minorHAnsi" w:cstheme="minorHAnsi"/>
        </w:rPr>
        <w:t>he Virginia Synod and ELCA support mental and emotional health care</w:t>
      </w:r>
      <w:r>
        <w:rPr>
          <w:rFonts w:asciiTheme="minorHAnsi" w:hAnsiTheme="minorHAnsi" w:cstheme="minorHAnsi"/>
        </w:rPr>
        <w:t>. I</w:t>
      </w:r>
      <w:r w:rsidRPr="00EB5007">
        <w:rPr>
          <w:rFonts w:asciiTheme="minorHAnsi" w:hAnsiTheme="minorHAnsi" w:cstheme="minorHAnsi"/>
        </w:rPr>
        <w:t xml:space="preserve">f </w:t>
      </w:r>
      <w:r>
        <w:rPr>
          <w:rFonts w:asciiTheme="minorHAnsi" w:hAnsiTheme="minorHAnsi" w:cstheme="minorHAnsi"/>
        </w:rPr>
        <w:t xml:space="preserve">you need additional care beyond what is available through EAP or through your health care provider and </w:t>
      </w:r>
      <w:r w:rsidRPr="00EB5007">
        <w:rPr>
          <w:rFonts w:asciiTheme="minorHAnsi" w:hAnsiTheme="minorHAnsi" w:cstheme="minorHAnsi"/>
        </w:rPr>
        <w:t xml:space="preserve">funding is a roadblock, </w:t>
      </w:r>
      <w:r>
        <w:rPr>
          <w:rFonts w:asciiTheme="minorHAnsi" w:hAnsiTheme="minorHAnsi" w:cstheme="minorHAnsi"/>
        </w:rPr>
        <w:t xml:space="preserve">please </w:t>
      </w:r>
      <w:r w:rsidRPr="00EB5007">
        <w:rPr>
          <w:rFonts w:asciiTheme="minorHAnsi" w:hAnsiTheme="minorHAnsi" w:cstheme="minorHAnsi"/>
        </w:rPr>
        <w:t>contact t</w:t>
      </w:r>
      <w:r>
        <w:rPr>
          <w:rFonts w:asciiTheme="minorHAnsi" w:hAnsiTheme="minorHAnsi" w:cstheme="minorHAnsi"/>
        </w:rPr>
        <w:t>he</w:t>
      </w:r>
      <w:r w:rsidRPr="00EB5007">
        <w:rPr>
          <w:rFonts w:asciiTheme="minorHAnsi" w:hAnsiTheme="minorHAnsi" w:cstheme="minorHAnsi"/>
        </w:rPr>
        <w:t xml:space="preserve"> Office of the Bishop to inquire about potential grants.</w:t>
      </w:r>
    </w:p>
    <w:bookmarkEnd w:id="19"/>
    <w:p w14:paraId="64A7B479" w14:textId="77777777" w:rsidR="00E20308" w:rsidRPr="00CE5E24" w:rsidRDefault="00E20308" w:rsidP="00D37A0D">
      <w:pPr>
        <w:pStyle w:val="BodyText"/>
        <w:spacing w:before="69" w:line="242" w:lineRule="auto"/>
        <w:ind w:left="100"/>
        <w:jc w:val="both"/>
      </w:pPr>
    </w:p>
    <w:p w14:paraId="6D86E079" w14:textId="77777777" w:rsidR="007401D3" w:rsidRPr="00CE5E24" w:rsidRDefault="007401D3">
      <w:pPr>
        <w:pStyle w:val="BodyText"/>
        <w:spacing w:before="1"/>
        <w:rPr>
          <w:sz w:val="19"/>
        </w:rPr>
      </w:pPr>
    </w:p>
    <w:p w14:paraId="6A5E659C" w14:textId="77777777" w:rsidR="007401D3" w:rsidRPr="00CE5E24" w:rsidRDefault="007401D3">
      <w:pPr>
        <w:rPr>
          <w:sz w:val="19"/>
        </w:rPr>
        <w:sectPr w:rsidR="007401D3" w:rsidRPr="00CE5E24" w:rsidSect="006C5AF6">
          <w:footerReference w:type="default" r:id="rId43"/>
          <w:pgSz w:w="12240" w:h="15840"/>
          <w:pgMar w:top="1400" w:right="1500" w:bottom="2080" w:left="1340" w:header="0" w:footer="1890" w:gutter="0"/>
          <w:cols w:space="720"/>
        </w:sectPr>
      </w:pPr>
    </w:p>
    <w:p w14:paraId="1BBFB426" w14:textId="0EAD391A" w:rsidR="00890DBD" w:rsidRPr="00F40ADA" w:rsidRDefault="00646A9C" w:rsidP="00F40ADA">
      <w:pPr>
        <w:rPr>
          <w:b/>
          <w:bCs/>
          <w:sz w:val="24"/>
          <w:szCs w:val="24"/>
        </w:rPr>
        <w:sectPr w:rsidR="00890DBD" w:rsidRPr="00F40ADA">
          <w:type w:val="continuous"/>
          <w:pgSz w:w="12240" w:h="15840"/>
          <w:pgMar w:top="1500" w:right="1720" w:bottom="280" w:left="1120" w:header="720" w:footer="720" w:gutter="0"/>
          <w:cols w:space="720"/>
        </w:sectPr>
      </w:pPr>
      <w:r>
        <w:br w:type="page"/>
      </w:r>
    </w:p>
    <w:p w14:paraId="234F3618" w14:textId="13D125C7" w:rsidR="004629D0" w:rsidRPr="005B63CA" w:rsidRDefault="000344BC" w:rsidP="00F40ADA">
      <w:pPr>
        <w:pStyle w:val="Heading2"/>
        <w:tabs>
          <w:tab w:val="left" w:pos="3163"/>
        </w:tabs>
        <w:spacing w:before="0" w:line="369" w:lineRule="auto"/>
        <w:ind w:left="0"/>
        <w:rPr>
          <w:rFonts w:asciiTheme="minorHAnsi" w:hAnsiTheme="minorHAnsi" w:cstheme="minorHAnsi"/>
          <w:position w:val="-13"/>
        </w:rPr>
      </w:pPr>
      <w:bookmarkStart w:id="20" w:name="_Toc72413753"/>
      <w:r w:rsidRPr="005B63CA">
        <w:rPr>
          <w:rFonts w:asciiTheme="minorHAnsi" w:hAnsiTheme="minorHAnsi" w:cstheme="minorHAnsi"/>
          <w:position w:val="-13"/>
        </w:rPr>
        <w:lastRenderedPageBreak/>
        <w:t>Appendix</w:t>
      </w:r>
      <w:r w:rsidRPr="005B63CA">
        <w:rPr>
          <w:rFonts w:asciiTheme="minorHAnsi" w:hAnsiTheme="minorHAnsi" w:cstheme="minorHAnsi"/>
          <w:spacing w:val="-1"/>
          <w:position w:val="-13"/>
        </w:rPr>
        <w:t xml:space="preserve"> </w:t>
      </w:r>
      <w:r w:rsidR="00F40ADA">
        <w:rPr>
          <w:rFonts w:asciiTheme="minorHAnsi" w:hAnsiTheme="minorHAnsi" w:cstheme="minorHAnsi"/>
          <w:spacing w:val="-1"/>
          <w:position w:val="-13"/>
        </w:rPr>
        <w:t>F</w:t>
      </w:r>
      <w:r w:rsidR="008B67B4" w:rsidRPr="005B63CA">
        <w:rPr>
          <w:rFonts w:asciiTheme="minorHAnsi" w:hAnsiTheme="minorHAnsi" w:cstheme="minorHAnsi"/>
          <w:position w:val="-13"/>
        </w:rPr>
        <w:t>: Reimbursement Policy - Example</w:t>
      </w:r>
      <w:bookmarkEnd w:id="20"/>
      <w:r w:rsidRPr="005B63CA">
        <w:rPr>
          <w:rFonts w:asciiTheme="minorHAnsi" w:hAnsiTheme="minorHAnsi" w:cstheme="minorHAnsi"/>
        </w:rPr>
        <w:t xml:space="preserve"> </w:t>
      </w:r>
    </w:p>
    <w:p w14:paraId="246ED57F" w14:textId="30DB0B50" w:rsidR="007401D3" w:rsidRPr="005B63CA" w:rsidRDefault="000344BC" w:rsidP="00F60444">
      <w:pPr>
        <w:pStyle w:val="BodyText"/>
        <w:jc w:val="center"/>
        <w:rPr>
          <w:rFonts w:asciiTheme="minorHAnsi" w:hAnsiTheme="minorHAnsi" w:cstheme="minorHAnsi"/>
        </w:rPr>
      </w:pPr>
      <w:r w:rsidRPr="005B63CA">
        <w:rPr>
          <w:rFonts w:asciiTheme="minorHAnsi" w:hAnsiTheme="minorHAnsi" w:cstheme="minorHAnsi"/>
          <w:b/>
          <w:bCs/>
        </w:rPr>
        <w:t>REIMBURSEMENT</w:t>
      </w:r>
      <w:r w:rsidRPr="005B63CA">
        <w:rPr>
          <w:rFonts w:asciiTheme="minorHAnsi" w:hAnsiTheme="minorHAnsi" w:cstheme="minorHAnsi"/>
          <w:b/>
          <w:bCs/>
          <w:spacing w:val="-15"/>
        </w:rPr>
        <w:t xml:space="preserve"> </w:t>
      </w:r>
      <w:r w:rsidRPr="005B63CA">
        <w:rPr>
          <w:rFonts w:asciiTheme="minorHAnsi" w:hAnsiTheme="minorHAnsi" w:cstheme="minorHAnsi"/>
          <w:b/>
          <w:bCs/>
        </w:rPr>
        <w:t>POLICY</w:t>
      </w:r>
    </w:p>
    <w:p w14:paraId="4B012BBF" w14:textId="6C92880D" w:rsidR="007401D3" w:rsidRPr="005B63CA" w:rsidRDefault="000344BC">
      <w:pPr>
        <w:pStyle w:val="BodyText"/>
        <w:tabs>
          <w:tab w:val="left" w:pos="7497"/>
          <w:tab w:val="left" w:pos="9359"/>
        </w:tabs>
        <w:spacing w:before="136"/>
        <w:ind w:left="120"/>
        <w:rPr>
          <w:rFonts w:asciiTheme="minorHAnsi" w:hAnsiTheme="minorHAnsi" w:cstheme="minorHAnsi"/>
        </w:rPr>
      </w:pPr>
      <w:r w:rsidRPr="005B63CA">
        <w:rPr>
          <w:rFonts w:asciiTheme="minorHAnsi" w:hAnsiTheme="minorHAnsi" w:cstheme="minorHAnsi"/>
        </w:rPr>
        <w:t>In accordance with Treasury Regulations 1.162-17</w:t>
      </w:r>
      <w:r w:rsidRPr="005B63CA">
        <w:rPr>
          <w:rFonts w:asciiTheme="minorHAnsi" w:hAnsiTheme="minorHAnsi" w:cstheme="minorHAnsi"/>
          <w:spacing w:val="16"/>
        </w:rPr>
        <w:t xml:space="preserve"> </w:t>
      </w:r>
      <w:r w:rsidRPr="005B63CA">
        <w:rPr>
          <w:rFonts w:asciiTheme="minorHAnsi" w:hAnsiTheme="minorHAnsi" w:cstheme="minorHAnsi"/>
        </w:rPr>
        <w:t>and</w:t>
      </w:r>
      <w:r w:rsidRPr="005B63CA">
        <w:rPr>
          <w:rFonts w:asciiTheme="minorHAnsi" w:hAnsiTheme="minorHAnsi" w:cstheme="minorHAnsi"/>
          <w:spacing w:val="-1"/>
        </w:rPr>
        <w:t xml:space="preserve"> </w:t>
      </w:r>
      <w:r w:rsidRPr="005B63CA">
        <w:rPr>
          <w:rFonts w:asciiTheme="minorHAnsi" w:hAnsiTheme="minorHAnsi" w:cstheme="minorHAnsi"/>
        </w:rPr>
        <w:t>1.274-5(e)</w:t>
      </w:r>
      <w:r w:rsidRPr="005B63CA">
        <w:rPr>
          <w:rFonts w:asciiTheme="minorHAnsi" w:hAnsiTheme="minorHAnsi" w:cstheme="minorHAnsi"/>
          <w:u w:val="single"/>
        </w:rPr>
        <w:t xml:space="preserve"> </w:t>
      </w:r>
      <w:r w:rsidRPr="005B63CA">
        <w:rPr>
          <w:rFonts w:asciiTheme="minorHAnsi" w:hAnsiTheme="minorHAnsi" w:cstheme="minorHAnsi"/>
          <w:u w:val="single"/>
        </w:rPr>
        <w:tab/>
        <w:t>(name)</w:t>
      </w:r>
      <w:r w:rsidRPr="005B63CA">
        <w:rPr>
          <w:rFonts w:asciiTheme="minorHAnsi" w:hAnsiTheme="minorHAnsi" w:cstheme="minorHAnsi"/>
          <w:u w:val="single"/>
        </w:rPr>
        <w:tab/>
      </w:r>
    </w:p>
    <w:p w14:paraId="06F82A96" w14:textId="77777777" w:rsidR="007401D3" w:rsidRPr="005B63CA" w:rsidRDefault="007401D3">
      <w:pPr>
        <w:pStyle w:val="BodyText"/>
        <w:spacing w:before="1"/>
        <w:rPr>
          <w:rFonts w:asciiTheme="minorHAnsi" w:hAnsiTheme="minorHAnsi" w:cstheme="minorHAnsi"/>
          <w:sz w:val="18"/>
        </w:rPr>
      </w:pPr>
    </w:p>
    <w:p w14:paraId="79867B0E" w14:textId="77777777" w:rsidR="007401D3" w:rsidRPr="005B63CA" w:rsidRDefault="000344BC">
      <w:pPr>
        <w:pStyle w:val="BodyText"/>
        <w:spacing w:before="69" w:line="242" w:lineRule="auto"/>
        <w:ind w:left="120" w:right="109"/>
        <w:jc w:val="both"/>
        <w:rPr>
          <w:rFonts w:asciiTheme="minorHAnsi" w:hAnsiTheme="minorHAnsi" w:cstheme="minorHAnsi"/>
        </w:rPr>
      </w:pPr>
      <w:r w:rsidRPr="005B63CA">
        <w:rPr>
          <w:rFonts w:asciiTheme="minorHAnsi" w:hAnsiTheme="minorHAnsi" w:cstheme="minorHAnsi"/>
        </w:rPr>
        <w:t>Lutheran Church hereby establishes reimbursement accounts and a reimbursement policy for the pastor(s) and staff members with the following terms and conditions:</w:t>
      </w:r>
    </w:p>
    <w:p w14:paraId="372BBBA0" w14:textId="77777777" w:rsidR="007401D3" w:rsidRPr="005B63CA" w:rsidRDefault="007401D3">
      <w:pPr>
        <w:pStyle w:val="BodyText"/>
        <w:spacing w:before="4"/>
        <w:rPr>
          <w:rFonts w:asciiTheme="minorHAnsi" w:hAnsiTheme="minorHAnsi" w:cstheme="minorHAnsi"/>
        </w:rPr>
      </w:pPr>
    </w:p>
    <w:p w14:paraId="23C9C690" w14:textId="2C167AE0" w:rsidR="007401D3" w:rsidRPr="005B63CA" w:rsidRDefault="000344BC">
      <w:pPr>
        <w:pStyle w:val="ListParagraph"/>
        <w:numPr>
          <w:ilvl w:val="0"/>
          <w:numId w:val="2"/>
        </w:numPr>
        <w:tabs>
          <w:tab w:val="left" w:pos="404"/>
        </w:tabs>
        <w:spacing w:line="242" w:lineRule="auto"/>
        <w:ind w:right="113" w:firstLine="0"/>
        <w:jc w:val="both"/>
        <w:rPr>
          <w:rFonts w:asciiTheme="minorHAnsi" w:hAnsiTheme="minorHAnsi" w:cstheme="minorHAnsi"/>
          <w:sz w:val="24"/>
        </w:rPr>
      </w:pPr>
      <w:r w:rsidRPr="005B63CA">
        <w:rPr>
          <w:rFonts w:asciiTheme="minorHAnsi" w:hAnsiTheme="minorHAnsi" w:cstheme="minorHAnsi"/>
          <w:sz w:val="24"/>
        </w:rPr>
        <w:t>A</w:t>
      </w:r>
      <w:r w:rsidRPr="005B63CA">
        <w:rPr>
          <w:rFonts w:asciiTheme="minorHAnsi" w:hAnsiTheme="minorHAnsi" w:cstheme="minorHAnsi"/>
          <w:spacing w:val="-7"/>
          <w:sz w:val="24"/>
        </w:rPr>
        <w:t xml:space="preserve"> </w:t>
      </w:r>
      <w:r w:rsidRPr="005B63CA">
        <w:rPr>
          <w:rFonts w:asciiTheme="minorHAnsi" w:hAnsiTheme="minorHAnsi" w:cstheme="minorHAnsi"/>
          <w:sz w:val="24"/>
        </w:rPr>
        <w:t>reimbursement</w:t>
      </w:r>
      <w:r w:rsidRPr="005B63CA">
        <w:rPr>
          <w:rFonts w:asciiTheme="minorHAnsi" w:hAnsiTheme="minorHAnsi" w:cstheme="minorHAnsi"/>
          <w:spacing w:val="-7"/>
          <w:sz w:val="24"/>
        </w:rPr>
        <w:t xml:space="preserve"> </w:t>
      </w:r>
      <w:r w:rsidRPr="005B63CA">
        <w:rPr>
          <w:rFonts w:asciiTheme="minorHAnsi" w:hAnsiTheme="minorHAnsi" w:cstheme="minorHAnsi"/>
          <w:sz w:val="24"/>
        </w:rPr>
        <w:t>account</w:t>
      </w:r>
      <w:r w:rsidRPr="005B63CA">
        <w:rPr>
          <w:rFonts w:asciiTheme="minorHAnsi" w:hAnsiTheme="minorHAnsi" w:cstheme="minorHAnsi"/>
          <w:spacing w:val="-7"/>
          <w:sz w:val="24"/>
        </w:rPr>
        <w:t xml:space="preserve"> </w:t>
      </w:r>
      <w:r w:rsidRPr="005B63CA">
        <w:rPr>
          <w:rFonts w:asciiTheme="minorHAnsi" w:hAnsiTheme="minorHAnsi" w:cstheme="minorHAnsi"/>
          <w:sz w:val="24"/>
        </w:rPr>
        <w:t>will</w:t>
      </w:r>
      <w:r w:rsidRPr="005B63CA">
        <w:rPr>
          <w:rFonts w:asciiTheme="minorHAnsi" w:hAnsiTheme="minorHAnsi" w:cstheme="minorHAnsi"/>
          <w:spacing w:val="-7"/>
          <w:sz w:val="24"/>
        </w:rPr>
        <w:t xml:space="preserve"> </w:t>
      </w:r>
      <w:r w:rsidRPr="005B63CA">
        <w:rPr>
          <w:rFonts w:asciiTheme="minorHAnsi" w:hAnsiTheme="minorHAnsi" w:cstheme="minorHAnsi"/>
          <w:sz w:val="24"/>
        </w:rPr>
        <w:t>be</w:t>
      </w:r>
      <w:r w:rsidRPr="005B63CA">
        <w:rPr>
          <w:rFonts w:asciiTheme="minorHAnsi" w:hAnsiTheme="minorHAnsi" w:cstheme="minorHAnsi"/>
          <w:spacing w:val="-7"/>
          <w:sz w:val="24"/>
        </w:rPr>
        <w:t xml:space="preserve"> </w:t>
      </w:r>
      <w:r w:rsidRPr="005B63CA">
        <w:rPr>
          <w:rFonts w:asciiTheme="minorHAnsi" w:hAnsiTheme="minorHAnsi" w:cstheme="minorHAnsi"/>
          <w:sz w:val="24"/>
        </w:rPr>
        <w:t>established</w:t>
      </w:r>
      <w:r w:rsidRPr="005B63CA">
        <w:rPr>
          <w:rFonts w:asciiTheme="minorHAnsi" w:hAnsiTheme="minorHAnsi" w:cstheme="minorHAnsi"/>
          <w:spacing w:val="-7"/>
          <w:sz w:val="24"/>
        </w:rPr>
        <w:t xml:space="preserve"> </w:t>
      </w:r>
      <w:r w:rsidRPr="005B63CA">
        <w:rPr>
          <w:rFonts w:asciiTheme="minorHAnsi" w:hAnsiTheme="minorHAnsi" w:cstheme="minorHAnsi"/>
          <w:sz w:val="24"/>
        </w:rPr>
        <w:t>with</w:t>
      </w:r>
      <w:r w:rsidRPr="005B63CA">
        <w:rPr>
          <w:rFonts w:asciiTheme="minorHAnsi" w:hAnsiTheme="minorHAnsi" w:cstheme="minorHAnsi"/>
          <w:spacing w:val="-9"/>
          <w:sz w:val="24"/>
        </w:rPr>
        <w:t xml:space="preserve"> </w:t>
      </w:r>
      <w:r w:rsidRPr="005B63CA">
        <w:rPr>
          <w:rFonts w:asciiTheme="minorHAnsi" w:hAnsiTheme="minorHAnsi" w:cstheme="minorHAnsi"/>
          <w:sz w:val="24"/>
        </w:rPr>
        <w:t>each</w:t>
      </w:r>
      <w:r w:rsidRPr="005B63CA">
        <w:rPr>
          <w:rFonts w:asciiTheme="minorHAnsi" w:hAnsiTheme="minorHAnsi" w:cstheme="minorHAnsi"/>
          <w:spacing w:val="-7"/>
          <w:sz w:val="24"/>
        </w:rPr>
        <w:t xml:space="preserve"> </w:t>
      </w:r>
      <w:r w:rsidRPr="005B63CA">
        <w:rPr>
          <w:rFonts w:asciiTheme="minorHAnsi" w:hAnsiTheme="minorHAnsi" w:cstheme="minorHAnsi"/>
          <w:sz w:val="24"/>
        </w:rPr>
        <w:t>pastor</w:t>
      </w:r>
      <w:r w:rsidRPr="005B63CA">
        <w:rPr>
          <w:rFonts w:asciiTheme="minorHAnsi" w:hAnsiTheme="minorHAnsi" w:cstheme="minorHAnsi"/>
          <w:spacing w:val="-7"/>
          <w:sz w:val="24"/>
        </w:rPr>
        <w:t xml:space="preserve"> </w:t>
      </w:r>
      <w:r w:rsidRPr="005B63CA">
        <w:rPr>
          <w:rFonts w:asciiTheme="minorHAnsi" w:hAnsiTheme="minorHAnsi" w:cstheme="minorHAnsi"/>
          <w:sz w:val="24"/>
        </w:rPr>
        <w:t>and</w:t>
      </w:r>
      <w:r w:rsidRPr="005B63CA">
        <w:rPr>
          <w:rFonts w:asciiTheme="minorHAnsi" w:hAnsiTheme="minorHAnsi" w:cstheme="minorHAnsi"/>
          <w:spacing w:val="-7"/>
          <w:sz w:val="24"/>
        </w:rPr>
        <w:t xml:space="preserve"> </w:t>
      </w:r>
      <w:r w:rsidRPr="005B63CA">
        <w:rPr>
          <w:rFonts w:asciiTheme="minorHAnsi" w:hAnsiTheme="minorHAnsi" w:cstheme="minorHAnsi"/>
          <w:sz w:val="24"/>
        </w:rPr>
        <w:t>staff</w:t>
      </w:r>
      <w:r w:rsidRPr="005B63CA">
        <w:rPr>
          <w:rFonts w:asciiTheme="minorHAnsi" w:hAnsiTheme="minorHAnsi" w:cstheme="minorHAnsi"/>
          <w:spacing w:val="-7"/>
          <w:sz w:val="24"/>
        </w:rPr>
        <w:t xml:space="preserve"> </w:t>
      </w:r>
      <w:r w:rsidRPr="005B63CA">
        <w:rPr>
          <w:rFonts w:asciiTheme="minorHAnsi" w:hAnsiTheme="minorHAnsi" w:cstheme="minorHAnsi"/>
          <w:sz w:val="24"/>
        </w:rPr>
        <w:t>member</w:t>
      </w:r>
      <w:r w:rsidRPr="005B63CA">
        <w:rPr>
          <w:rFonts w:asciiTheme="minorHAnsi" w:hAnsiTheme="minorHAnsi" w:cstheme="minorHAnsi"/>
          <w:spacing w:val="-7"/>
          <w:sz w:val="24"/>
        </w:rPr>
        <w:t xml:space="preserve"> </w:t>
      </w:r>
      <w:r w:rsidRPr="005B63CA">
        <w:rPr>
          <w:rFonts w:asciiTheme="minorHAnsi" w:hAnsiTheme="minorHAnsi" w:cstheme="minorHAnsi"/>
          <w:sz w:val="24"/>
        </w:rPr>
        <w:t>consisting</w:t>
      </w:r>
      <w:r w:rsidRPr="005B63CA">
        <w:rPr>
          <w:rFonts w:asciiTheme="minorHAnsi" w:hAnsiTheme="minorHAnsi" w:cstheme="minorHAnsi"/>
          <w:spacing w:val="-7"/>
          <w:sz w:val="24"/>
        </w:rPr>
        <w:t xml:space="preserve"> </w:t>
      </w:r>
      <w:r w:rsidRPr="005B63CA">
        <w:rPr>
          <w:rFonts w:asciiTheme="minorHAnsi" w:hAnsiTheme="minorHAnsi" w:cstheme="minorHAnsi"/>
          <w:sz w:val="24"/>
        </w:rPr>
        <w:t>of</w:t>
      </w:r>
      <w:r w:rsidRPr="005B63CA">
        <w:rPr>
          <w:rFonts w:asciiTheme="minorHAnsi" w:hAnsiTheme="minorHAnsi" w:cstheme="minorHAnsi"/>
          <w:spacing w:val="-7"/>
          <w:sz w:val="24"/>
        </w:rPr>
        <w:t xml:space="preserve"> </w:t>
      </w:r>
      <w:r w:rsidRPr="005B63CA">
        <w:rPr>
          <w:rFonts w:asciiTheme="minorHAnsi" w:hAnsiTheme="minorHAnsi" w:cstheme="minorHAnsi"/>
          <w:sz w:val="24"/>
        </w:rPr>
        <w:t>an amount designated by the congregation for the reimbursement of ministry expenses and any additional amount which the pastor or staff member wishes to add as a salary</w:t>
      </w:r>
      <w:r w:rsidRPr="005B63CA">
        <w:rPr>
          <w:rFonts w:asciiTheme="minorHAnsi" w:hAnsiTheme="minorHAnsi" w:cstheme="minorHAnsi"/>
          <w:spacing w:val="-26"/>
          <w:sz w:val="24"/>
        </w:rPr>
        <w:t xml:space="preserve"> </w:t>
      </w:r>
      <w:proofErr w:type="gramStart"/>
      <w:r w:rsidR="00D37A0D" w:rsidRPr="005B63CA">
        <w:rPr>
          <w:rFonts w:asciiTheme="minorHAnsi" w:hAnsiTheme="minorHAnsi" w:cstheme="minorHAnsi"/>
          <w:sz w:val="24"/>
        </w:rPr>
        <w:t>reduction.</w:t>
      </w:r>
      <w:r w:rsidRPr="005B63CA">
        <w:rPr>
          <w:rFonts w:asciiTheme="minorHAnsi" w:hAnsiTheme="minorHAnsi" w:cstheme="minorHAnsi"/>
          <w:sz w:val="24"/>
        </w:rPr>
        <w:t>*</w:t>
      </w:r>
      <w:proofErr w:type="gramEnd"/>
      <w:r w:rsidRPr="005B63CA">
        <w:rPr>
          <w:rFonts w:asciiTheme="minorHAnsi" w:hAnsiTheme="minorHAnsi" w:cstheme="minorHAnsi"/>
          <w:sz w:val="24"/>
        </w:rPr>
        <w:t>*</w:t>
      </w:r>
    </w:p>
    <w:p w14:paraId="0ED34933" w14:textId="77777777" w:rsidR="007401D3" w:rsidRPr="005B63CA" w:rsidRDefault="007401D3">
      <w:pPr>
        <w:pStyle w:val="BodyText"/>
        <w:spacing w:before="5"/>
        <w:rPr>
          <w:rFonts w:asciiTheme="minorHAnsi" w:hAnsiTheme="minorHAnsi" w:cstheme="minorHAnsi"/>
        </w:rPr>
      </w:pPr>
    </w:p>
    <w:p w14:paraId="5AABD68F" w14:textId="77777777" w:rsidR="007401D3" w:rsidRPr="005B63CA" w:rsidRDefault="000344BC">
      <w:pPr>
        <w:pStyle w:val="ListParagraph"/>
        <w:numPr>
          <w:ilvl w:val="0"/>
          <w:numId w:val="2"/>
        </w:numPr>
        <w:tabs>
          <w:tab w:val="left" w:pos="417"/>
        </w:tabs>
        <w:spacing w:line="242" w:lineRule="auto"/>
        <w:ind w:right="112" w:firstLine="0"/>
        <w:jc w:val="both"/>
        <w:rPr>
          <w:rFonts w:asciiTheme="minorHAnsi" w:hAnsiTheme="minorHAnsi" w:cstheme="minorHAnsi"/>
          <w:sz w:val="24"/>
        </w:rPr>
      </w:pPr>
      <w:r w:rsidRPr="005B63CA">
        <w:rPr>
          <w:rFonts w:asciiTheme="minorHAnsi" w:hAnsiTheme="minorHAnsi" w:cstheme="minorHAnsi"/>
          <w:sz w:val="24"/>
        </w:rPr>
        <w:t xml:space="preserve">The church will reimburse only ministry-related expenses incurred by a pastor or staff member. </w:t>
      </w:r>
      <w:bookmarkStart w:id="21" w:name="_Hlk71620426"/>
      <w:r w:rsidRPr="005B63CA">
        <w:rPr>
          <w:rFonts w:asciiTheme="minorHAnsi" w:hAnsiTheme="minorHAnsi" w:cstheme="minorHAnsi"/>
          <w:sz w:val="24"/>
        </w:rPr>
        <w:t>Such expenses will</w:t>
      </w:r>
      <w:r w:rsidRPr="005B63CA">
        <w:rPr>
          <w:rFonts w:asciiTheme="minorHAnsi" w:hAnsiTheme="minorHAnsi" w:cstheme="minorHAnsi"/>
          <w:spacing w:val="-11"/>
          <w:sz w:val="24"/>
        </w:rPr>
        <w:t xml:space="preserve"> </w:t>
      </w:r>
      <w:r w:rsidRPr="005B63CA">
        <w:rPr>
          <w:rFonts w:asciiTheme="minorHAnsi" w:hAnsiTheme="minorHAnsi" w:cstheme="minorHAnsi"/>
          <w:sz w:val="24"/>
        </w:rPr>
        <w:t>include:</w:t>
      </w:r>
    </w:p>
    <w:p w14:paraId="0D530C29" w14:textId="77777777" w:rsidR="007401D3" w:rsidRPr="005B63CA" w:rsidRDefault="000344BC">
      <w:pPr>
        <w:pStyle w:val="ListParagraph"/>
        <w:numPr>
          <w:ilvl w:val="1"/>
          <w:numId w:val="2"/>
        </w:numPr>
        <w:tabs>
          <w:tab w:val="left" w:pos="1281"/>
        </w:tabs>
        <w:spacing w:before="3" w:line="242" w:lineRule="auto"/>
        <w:ind w:right="114" w:hanging="450"/>
        <w:jc w:val="both"/>
        <w:rPr>
          <w:rFonts w:asciiTheme="minorHAnsi" w:hAnsiTheme="minorHAnsi" w:cstheme="minorHAnsi"/>
          <w:sz w:val="24"/>
        </w:rPr>
      </w:pPr>
      <w:r w:rsidRPr="005B63CA">
        <w:rPr>
          <w:rFonts w:asciiTheme="minorHAnsi" w:hAnsiTheme="minorHAnsi" w:cstheme="minorHAnsi"/>
          <w:sz w:val="24"/>
        </w:rPr>
        <w:t>Business use of automobile, up to the current IRS standard mileage rate. It is understood that one daily round trip’s commuting miles between the pastor’s or staff member’s home and the church will not be</w:t>
      </w:r>
      <w:r w:rsidRPr="005B63CA">
        <w:rPr>
          <w:rFonts w:asciiTheme="minorHAnsi" w:hAnsiTheme="minorHAnsi" w:cstheme="minorHAnsi"/>
          <w:spacing w:val="-25"/>
          <w:sz w:val="24"/>
        </w:rPr>
        <w:t xml:space="preserve"> </w:t>
      </w:r>
      <w:r w:rsidRPr="005B63CA">
        <w:rPr>
          <w:rFonts w:asciiTheme="minorHAnsi" w:hAnsiTheme="minorHAnsi" w:cstheme="minorHAnsi"/>
          <w:sz w:val="24"/>
        </w:rPr>
        <w:t>reimbursed.</w:t>
      </w:r>
    </w:p>
    <w:p w14:paraId="46063D10" w14:textId="77777777" w:rsidR="007401D3" w:rsidRPr="005B63CA" w:rsidRDefault="000344BC">
      <w:pPr>
        <w:pStyle w:val="ListParagraph"/>
        <w:numPr>
          <w:ilvl w:val="1"/>
          <w:numId w:val="2"/>
        </w:numPr>
        <w:tabs>
          <w:tab w:val="left" w:pos="1281"/>
        </w:tabs>
        <w:spacing w:before="4"/>
        <w:ind w:left="1280" w:hanging="440"/>
        <w:rPr>
          <w:rFonts w:asciiTheme="minorHAnsi" w:hAnsiTheme="minorHAnsi" w:cstheme="minorHAnsi"/>
          <w:sz w:val="24"/>
        </w:rPr>
      </w:pPr>
      <w:r w:rsidRPr="005B63CA">
        <w:rPr>
          <w:rFonts w:asciiTheme="minorHAnsi" w:hAnsiTheme="minorHAnsi" w:cstheme="minorHAnsi"/>
          <w:sz w:val="24"/>
        </w:rPr>
        <w:t>Business travel away from home; transportation, lodging, and</w:t>
      </w:r>
      <w:r w:rsidRPr="005B63CA">
        <w:rPr>
          <w:rFonts w:asciiTheme="minorHAnsi" w:hAnsiTheme="minorHAnsi" w:cstheme="minorHAnsi"/>
          <w:spacing w:val="-22"/>
          <w:sz w:val="24"/>
        </w:rPr>
        <w:t xml:space="preserve"> </w:t>
      </w:r>
      <w:r w:rsidRPr="005B63CA">
        <w:rPr>
          <w:rFonts w:asciiTheme="minorHAnsi" w:hAnsiTheme="minorHAnsi" w:cstheme="minorHAnsi"/>
          <w:sz w:val="24"/>
        </w:rPr>
        <w:t>meals.</w:t>
      </w:r>
    </w:p>
    <w:p w14:paraId="7861632E" w14:textId="77777777" w:rsidR="007401D3" w:rsidRPr="005B63CA" w:rsidRDefault="000344BC">
      <w:pPr>
        <w:pStyle w:val="ListParagraph"/>
        <w:numPr>
          <w:ilvl w:val="1"/>
          <w:numId w:val="2"/>
        </w:numPr>
        <w:tabs>
          <w:tab w:val="left" w:pos="1281"/>
        </w:tabs>
        <w:spacing w:before="1" w:line="291" w:lineRule="exact"/>
        <w:ind w:left="1280" w:hanging="440"/>
        <w:rPr>
          <w:rFonts w:asciiTheme="minorHAnsi" w:hAnsiTheme="minorHAnsi" w:cstheme="minorHAnsi"/>
          <w:sz w:val="24"/>
        </w:rPr>
      </w:pPr>
      <w:r w:rsidRPr="005B63CA">
        <w:rPr>
          <w:rFonts w:asciiTheme="minorHAnsi" w:hAnsiTheme="minorHAnsi" w:cstheme="minorHAnsi"/>
          <w:sz w:val="24"/>
        </w:rPr>
        <w:t>Convention and conference registration</w:t>
      </w:r>
      <w:r w:rsidRPr="005B63CA">
        <w:rPr>
          <w:rFonts w:asciiTheme="minorHAnsi" w:hAnsiTheme="minorHAnsi" w:cstheme="minorHAnsi"/>
          <w:spacing w:val="-4"/>
          <w:sz w:val="24"/>
        </w:rPr>
        <w:t xml:space="preserve"> </w:t>
      </w:r>
      <w:r w:rsidRPr="005B63CA">
        <w:rPr>
          <w:rFonts w:asciiTheme="minorHAnsi" w:hAnsiTheme="minorHAnsi" w:cstheme="minorHAnsi"/>
          <w:sz w:val="24"/>
        </w:rPr>
        <w:t>expenses.</w:t>
      </w:r>
    </w:p>
    <w:p w14:paraId="4B26C9C8" w14:textId="77777777" w:rsidR="007401D3" w:rsidRPr="005B63CA" w:rsidRDefault="000344BC">
      <w:pPr>
        <w:pStyle w:val="ListParagraph"/>
        <w:numPr>
          <w:ilvl w:val="1"/>
          <w:numId w:val="2"/>
        </w:numPr>
        <w:tabs>
          <w:tab w:val="left" w:pos="1281"/>
        </w:tabs>
        <w:spacing w:before="17" w:line="276" w:lineRule="exact"/>
        <w:ind w:left="1289" w:right="115" w:hanging="449"/>
        <w:rPr>
          <w:rFonts w:asciiTheme="minorHAnsi" w:hAnsiTheme="minorHAnsi" w:cstheme="minorHAnsi"/>
          <w:sz w:val="24"/>
        </w:rPr>
      </w:pPr>
      <w:r w:rsidRPr="005B63CA">
        <w:rPr>
          <w:rFonts w:asciiTheme="minorHAnsi" w:hAnsiTheme="minorHAnsi" w:cstheme="minorHAnsi"/>
          <w:sz w:val="24"/>
        </w:rPr>
        <w:t>Educational expenses, if otherwise qualified as a business expense or itemized deduction.</w:t>
      </w:r>
    </w:p>
    <w:p w14:paraId="2A17D10E" w14:textId="3670D374" w:rsidR="007401D3" w:rsidRPr="005B63CA" w:rsidRDefault="000344BC">
      <w:pPr>
        <w:pStyle w:val="ListParagraph"/>
        <w:numPr>
          <w:ilvl w:val="1"/>
          <w:numId w:val="2"/>
        </w:numPr>
        <w:tabs>
          <w:tab w:val="left" w:pos="1281"/>
        </w:tabs>
        <w:spacing w:before="2" w:line="242" w:lineRule="auto"/>
        <w:ind w:left="1289" w:right="113" w:hanging="450"/>
        <w:rPr>
          <w:rFonts w:asciiTheme="minorHAnsi" w:hAnsiTheme="minorHAnsi" w:cstheme="minorHAnsi"/>
          <w:sz w:val="24"/>
        </w:rPr>
      </w:pPr>
      <w:r w:rsidRPr="005B63CA">
        <w:rPr>
          <w:rFonts w:asciiTheme="minorHAnsi" w:hAnsiTheme="minorHAnsi" w:cstheme="minorHAnsi"/>
          <w:sz w:val="24"/>
        </w:rPr>
        <w:t xml:space="preserve">Books, journals, magazines, computer software, internet access costs, and </w:t>
      </w:r>
      <w:r w:rsidR="00435A8B">
        <w:rPr>
          <w:rFonts w:asciiTheme="minorHAnsi" w:hAnsiTheme="minorHAnsi" w:cstheme="minorHAnsi"/>
          <w:sz w:val="24"/>
        </w:rPr>
        <w:t>organizational</w:t>
      </w:r>
      <w:r w:rsidRPr="005B63CA">
        <w:rPr>
          <w:rFonts w:asciiTheme="minorHAnsi" w:hAnsiTheme="minorHAnsi" w:cstheme="minorHAnsi"/>
          <w:sz w:val="24"/>
        </w:rPr>
        <w:t xml:space="preserve"> supplies if related to ministry or</w:t>
      </w:r>
      <w:r w:rsidRPr="005B63CA">
        <w:rPr>
          <w:rFonts w:asciiTheme="minorHAnsi" w:hAnsiTheme="minorHAnsi" w:cstheme="minorHAnsi"/>
          <w:spacing w:val="-32"/>
          <w:sz w:val="24"/>
        </w:rPr>
        <w:t xml:space="preserve"> </w:t>
      </w:r>
      <w:r w:rsidRPr="005B63CA">
        <w:rPr>
          <w:rFonts w:asciiTheme="minorHAnsi" w:hAnsiTheme="minorHAnsi" w:cstheme="minorHAnsi"/>
          <w:sz w:val="24"/>
        </w:rPr>
        <w:t>employment.</w:t>
      </w:r>
    </w:p>
    <w:p w14:paraId="6EBBBFEE" w14:textId="77777777" w:rsidR="007401D3" w:rsidRPr="005B63CA" w:rsidRDefault="000344BC">
      <w:pPr>
        <w:pStyle w:val="ListParagraph"/>
        <w:numPr>
          <w:ilvl w:val="1"/>
          <w:numId w:val="2"/>
        </w:numPr>
        <w:tabs>
          <w:tab w:val="left" w:pos="1281"/>
        </w:tabs>
        <w:spacing w:before="3"/>
        <w:ind w:left="1280"/>
        <w:rPr>
          <w:rFonts w:asciiTheme="minorHAnsi" w:hAnsiTheme="minorHAnsi" w:cstheme="minorHAnsi"/>
          <w:sz w:val="24"/>
        </w:rPr>
      </w:pPr>
      <w:r w:rsidRPr="005B63CA">
        <w:rPr>
          <w:rFonts w:asciiTheme="minorHAnsi" w:hAnsiTheme="minorHAnsi" w:cstheme="minorHAnsi"/>
          <w:sz w:val="24"/>
        </w:rPr>
        <w:t>Purchase and maintenance of clerical</w:t>
      </w:r>
      <w:r w:rsidRPr="005B63CA">
        <w:rPr>
          <w:rFonts w:asciiTheme="minorHAnsi" w:hAnsiTheme="minorHAnsi" w:cstheme="minorHAnsi"/>
          <w:spacing w:val="-13"/>
          <w:sz w:val="24"/>
        </w:rPr>
        <w:t xml:space="preserve"> </w:t>
      </w:r>
      <w:r w:rsidRPr="005B63CA">
        <w:rPr>
          <w:rFonts w:asciiTheme="minorHAnsi" w:hAnsiTheme="minorHAnsi" w:cstheme="minorHAnsi"/>
          <w:sz w:val="24"/>
        </w:rPr>
        <w:t>garments.</w:t>
      </w:r>
    </w:p>
    <w:p w14:paraId="33BEEFFE" w14:textId="77777777" w:rsidR="007401D3" w:rsidRPr="005B63CA" w:rsidRDefault="000344BC">
      <w:pPr>
        <w:pStyle w:val="ListParagraph"/>
        <w:numPr>
          <w:ilvl w:val="1"/>
          <w:numId w:val="2"/>
        </w:numPr>
        <w:tabs>
          <w:tab w:val="left" w:pos="1281"/>
        </w:tabs>
        <w:spacing w:before="1" w:line="292" w:lineRule="exact"/>
        <w:ind w:left="1280"/>
        <w:rPr>
          <w:rFonts w:asciiTheme="minorHAnsi" w:hAnsiTheme="minorHAnsi" w:cstheme="minorHAnsi"/>
          <w:sz w:val="24"/>
        </w:rPr>
      </w:pPr>
      <w:r w:rsidRPr="005B63CA">
        <w:rPr>
          <w:rFonts w:asciiTheme="minorHAnsi" w:hAnsiTheme="minorHAnsi" w:cstheme="minorHAnsi"/>
          <w:sz w:val="24"/>
        </w:rPr>
        <w:t>Children’s sermon</w:t>
      </w:r>
      <w:r w:rsidRPr="005B63CA">
        <w:rPr>
          <w:rFonts w:asciiTheme="minorHAnsi" w:hAnsiTheme="minorHAnsi" w:cstheme="minorHAnsi"/>
          <w:spacing w:val="-7"/>
          <w:sz w:val="24"/>
        </w:rPr>
        <w:t xml:space="preserve"> </w:t>
      </w:r>
      <w:r w:rsidRPr="005B63CA">
        <w:rPr>
          <w:rFonts w:asciiTheme="minorHAnsi" w:hAnsiTheme="minorHAnsi" w:cstheme="minorHAnsi"/>
          <w:sz w:val="24"/>
        </w:rPr>
        <w:t>resources.</w:t>
      </w:r>
    </w:p>
    <w:p w14:paraId="3F09B7B8" w14:textId="77777777" w:rsidR="007401D3" w:rsidRPr="005B63CA" w:rsidRDefault="000344BC">
      <w:pPr>
        <w:pStyle w:val="ListParagraph"/>
        <w:numPr>
          <w:ilvl w:val="1"/>
          <w:numId w:val="2"/>
        </w:numPr>
        <w:tabs>
          <w:tab w:val="left" w:pos="1281"/>
        </w:tabs>
        <w:spacing w:line="292" w:lineRule="exact"/>
        <w:ind w:left="1280"/>
        <w:rPr>
          <w:rFonts w:asciiTheme="minorHAnsi" w:hAnsiTheme="minorHAnsi" w:cstheme="minorHAnsi"/>
          <w:sz w:val="24"/>
        </w:rPr>
      </w:pPr>
      <w:r w:rsidRPr="005B63CA">
        <w:rPr>
          <w:rFonts w:asciiTheme="minorHAnsi" w:hAnsiTheme="minorHAnsi" w:cstheme="minorHAnsi"/>
          <w:sz w:val="24"/>
        </w:rPr>
        <w:t>Entertainment/hospitality expenses, if business/ministry connection is</w:t>
      </w:r>
      <w:r w:rsidRPr="005B63CA">
        <w:rPr>
          <w:rFonts w:asciiTheme="minorHAnsi" w:hAnsiTheme="minorHAnsi" w:cstheme="minorHAnsi"/>
          <w:spacing w:val="-23"/>
          <w:sz w:val="24"/>
        </w:rPr>
        <w:t xml:space="preserve"> </w:t>
      </w:r>
      <w:r w:rsidRPr="005B63CA">
        <w:rPr>
          <w:rFonts w:asciiTheme="minorHAnsi" w:hAnsiTheme="minorHAnsi" w:cstheme="minorHAnsi"/>
          <w:sz w:val="24"/>
        </w:rPr>
        <w:t>met.</w:t>
      </w:r>
    </w:p>
    <w:bookmarkEnd w:id="21"/>
    <w:p w14:paraId="72D9DC84" w14:textId="77777777" w:rsidR="007401D3" w:rsidRPr="005B63CA" w:rsidRDefault="007401D3">
      <w:pPr>
        <w:pStyle w:val="BodyText"/>
        <w:spacing w:before="2"/>
        <w:rPr>
          <w:rFonts w:asciiTheme="minorHAnsi" w:hAnsiTheme="minorHAnsi" w:cstheme="minorHAnsi"/>
        </w:rPr>
      </w:pPr>
    </w:p>
    <w:p w14:paraId="2AEDA984" w14:textId="77777777" w:rsidR="007401D3" w:rsidRPr="005B63CA" w:rsidRDefault="000344BC">
      <w:pPr>
        <w:pStyle w:val="ListParagraph"/>
        <w:numPr>
          <w:ilvl w:val="0"/>
          <w:numId w:val="2"/>
        </w:numPr>
        <w:tabs>
          <w:tab w:val="left" w:pos="632"/>
        </w:tabs>
        <w:spacing w:before="1" w:line="242" w:lineRule="auto"/>
        <w:ind w:right="107" w:firstLine="0"/>
        <w:jc w:val="both"/>
        <w:rPr>
          <w:rFonts w:asciiTheme="minorHAnsi" w:hAnsiTheme="minorHAnsi" w:cstheme="minorHAnsi"/>
          <w:sz w:val="24"/>
        </w:rPr>
      </w:pPr>
      <w:r w:rsidRPr="005B63CA">
        <w:rPr>
          <w:rFonts w:asciiTheme="minorHAnsi" w:hAnsiTheme="minorHAnsi" w:cstheme="minorHAnsi"/>
          <w:sz w:val="24"/>
        </w:rPr>
        <w:t>The pastor or staff member will account for each allowable expense in writing monthly. Documentation</w:t>
      </w:r>
      <w:r w:rsidRPr="005B63CA">
        <w:rPr>
          <w:rFonts w:asciiTheme="minorHAnsi" w:hAnsiTheme="minorHAnsi" w:cstheme="minorHAnsi"/>
          <w:spacing w:val="-6"/>
          <w:sz w:val="24"/>
        </w:rPr>
        <w:t xml:space="preserve"> </w:t>
      </w:r>
      <w:r w:rsidRPr="005B63CA">
        <w:rPr>
          <w:rFonts w:asciiTheme="minorHAnsi" w:hAnsiTheme="minorHAnsi" w:cstheme="minorHAnsi"/>
          <w:sz w:val="24"/>
        </w:rPr>
        <w:t>will</w:t>
      </w:r>
      <w:r w:rsidRPr="005B63CA">
        <w:rPr>
          <w:rFonts w:asciiTheme="minorHAnsi" w:hAnsiTheme="minorHAnsi" w:cstheme="minorHAnsi"/>
          <w:spacing w:val="-6"/>
          <w:sz w:val="24"/>
        </w:rPr>
        <w:t xml:space="preserve"> </w:t>
      </w:r>
      <w:r w:rsidRPr="005B63CA">
        <w:rPr>
          <w:rFonts w:asciiTheme="minorHAnsi" w:hAnsiTheme="minorHAnsi" w:cstheme="minorHAnsi"/>
          <w:sz w:val="24"/>
        </w:rPr>
        <w:t>include</w:t>
      </w:r>
      <w:r w:rsidRPr="005B63CA">
        <w:rPr>
          <w:rFonts w:asciiTheme="minorHAnsi" w:hAnsiTheme="minorHAnsi" w:cstheme="minorHAnsi"/>
          <w:spacing w:val="-7"/>
          <w:sz w:val="24"/>
        </w:rPr>
        <w:t xml:space="preserve"> </w:t>
      </w:r>
      <w:r w:rsidRPr="005B63CA">
        <w:rPr>
          <w:rFonts w:asciiTheme="minorHAnsi" w:hAnsiTheme="minorHAnsi" w:cstheme="minorHAnsi"/>
          <w:sz w:val="24"/>
        </w:rPr>
        <w:t>the</w:t>
      </w:r>
      <w:r w:rsidRPr="005B63CA">
        <w:rPr>
          <w:rFonts w:asciiTheme="minorHAnsi" w:hAnsiTheme="minorHAnsi" w:cstheme="minorHAnsi"/>
          <w:spacing w:val="-7"/>
          <w:sz w:val="24"/>
        </w:rPr>
        <w:t xml:space="preserve"> </w:t>
      </w:r>
      <w:r w:rsidRPr="005B63CA">
        <w:rPr>
          <w:rFonts w:asciiTheme="minorHAnsi" w:hAnsiTheme="minorHAnsi" w:cstheme="minorHAnsi"/>
          <w:sz w:val="24"/>
        </w:rPr>
        <w:t>amount,</w:t>
      </w:r>
      <w:r w:rsidRPr="005B63CA">
        <w:rPr>
          <w:rFonts w:asciiTheme="minorHAnsi" w:hAnsiTheme="minorHAnsi" w:cstheme="minorHAnsi"/>
          <w:spacing w:val="-7"/>
          <w:sz w:val="24"/>
        </w:rPr>
        <w:t xml:space="preserve"> </w:t>
      </w:r>
      <w:r w:rsidRPr="005B63CA">
        <w:rPr>
          <w:rFonts w:asciiTheme="minorHAnsi" w:hAnsiTheme="minorHAnsi" w:cstheme="minorHAnsi"/>
          <w:sz w:val="24"/>
        </w:rPr>
        <w:t>time</w:t>
      </w:r>
      <w:r w:rsidRPr="005B63CA">
        <w:rPr>
          <w:rFonts w:asciiTheme="minorHAnsi" w:hAnsiTheme="minorHAnsi" w:cstheme="minorHAnsi"/>
          <w:spacing w:val="-7"/>
          <w:sz w:val="24"/>
        </w:rPr>
        <w:t xml:space="preserve"> </w:t>
      </w:r>
      <w:r w:rsidRPr="005B63CA">
        <w:rPr>
          <w:rFonts w:asciiTheme="minorHAnsi" w:hAnsiTheme="minorHAnsi" w:cstheme="minorHAnsi"/>
          <w:sz w:val="24"/>
        </w:rPr>
        <w:t>and</w:t>
      </w:r>
      <w:r w:rsidRPr="005B63CA">
        <w:rPr>
          <w:rFonts w:asciiTheme="minorHAnsi" w:hAnsiTheme="minorHAnsi" w:cstheme="minorHAnsi"/>
          <w:spacing w:val="-7"/>
          <w:sz w:val="24"/>
        </w:rPr>
        <w:t xml:space="preserve"> </w:t>
      </w:r>
      <w:r w:rsidRPr="005B63CA">
        <w:rPr>
          <w:rFonts w:asciiTheme="minorHAnsi" w:hAnsiTheme="minorHAnsi" w:cstheme="minorHAnsi"/>
          <w:sz w:val="24"/>
        </w:rPr>
        <w:t>place,</w:t>
      </w:r>
      <w:r w:rsidRPr="005B63CA">
        <w:rPr>
          <w:rFonts w:asciiTheme="minorHAnsi" w:hAnsiTheme="minorHAnsi" w:cstheme="minorHAnsi"/>
          <w:spacing w:val="-10"/>
          <w:sz w:val="24"/>
        </w:rPr>
        <w:t xml:space="preserve"> </w:t>
      </w:r>
      <w:r w:rsidRPr="005B63CA">
        <w:rPr>
          <w:rFonts w:asciiTheme="minorHAnsi" w:hAnsiTheme="minorHAnsi" w:cstheme="minorHAnsi"/>
          <w:sz w:val="24"/>
        </w:rPr>
        <w:t>business/ministry</w:t>
      </w:r>
      <w:r w:rsidRPr="005B63CA">
        <w:rPr>
          <w:rFonts w:asciiTheme="minorHAnsi" w:hAnsiTheme="minorHAnsi" w:cstheme="minorHAnsi"/>
          <w:spacing w:val="-10"/>
          <w:sz w:val="24"/>
        </w:rPr>
        <w:t xml:space="preserve"> </w:t>
      </w:r>
      <w:r w:rsidRPr="005B63CA">
        <w:rPr>
          <w:rFonts w:asciiTheme="minorHAnsi" w:hAnsiTheme="minorHAnsi" w:cstheme="minorHAnsi"/>
          <w:sz w:val="24"/>
        </w:rPr>
        <w:t>purpose</w:t>
      </w:r>
      <w:r w:rsidRPr="005B63CA">
        <w:rPr>
          <w:rFonts w:asciiTheme="minorHAnsi" w:hAnsiTheme="minorHAnsi" w:cstheme="minorHAnsi"/>
          <w:spacing w:val="-10"/>
          <w:sz w:val="24"/>
        </w:rPr>
        <w:t xml:space="preserve"> </w:t>
      </w:r>
      <w:r w:rsidRPr="005B63CA">
        <w:rPr>
          <w:rFonts w:asciiTheme="minorHAnsi" w:hAnsiTheme="minorHAnsi" w:cstheme="minorHAnsi"/>
          <w:sz w:val="24"/>
        </w:rPr>
        <w:t>and</w:t>
      </w:r>
      <w:r w:rsidRPr="005B63CA">
        <w:rPr>
          <w:rFonts w:asciiTheme="minorHAnsi" w:hAnsiTheme="minorHAnsi" w:cstheme="minorHAnsi"/>
          <w:spacing w:val="-10"/>
          <w:sz w:val="24"/>
        </w:rPr>
        <w:t xml:space="preserve"> </w:t>
      </w:r>
      <w:r w:rsidRPr="005B63CA">
        <w:rPr>
          <w:rFonts w:asciiTheme="minorHAnsi" w:hAnsiTheme="minorHAnsi" w:cstheme="minorHAnsi"/>
          <w:sz w:val="24"/>
        </w:rPr>
        <w:t>relationship of each expense.  A receipt will accompany the</w:t>
      </w:r>
      <w:r w:rsidRPr="005B63CA">
        <w:rPr>
          <w:rFonts w:asciiTheme="minorHAnsi" w:hAnsiTheme="minorHAnsi" w:cstheme="minorHAnsi"/>
          <w:spacing w:val="-22"/>
          <w:sz w:val="24"/>
        </w:rPr>
        <w:t xml:space="preserve"> </w:t>
      </w:r>
      <w:r w:rsidRPr="005B63CA">
        <w:rPr>
          <w:rFonts w:asciiTheme="minorHAnsi" w:hAnsiTheme="minorHAnsi" w:cstheme="minorHAnsi"/>
          <w:sz w:val="24"/>
        </w:rPr>
        <w:t>documentation.</w:t>
      </w:r>
    </w:p>
    <w:p w14:paraId="7A8D06A4" w14:textId="77777777" w:rsidR="007401D3" w:rsidRPr="005B63CA" w:rsidRDefault="007401D3">
      <w:pPr>
        <w:pStyle w:val="BodyText"/>
        <w:spacing w:before="4"/>
        <w:rPr>
          <w:rFonts w:asciiTheme="minorHAnsi" w:hAnsiTheme="minorHAnsi" w:cstheme="minorHAnsi"/>
        </w:rPr>
      </w:pPr>
    </w:p>
    <w:p w14:paraId="0F44ABAE" w14:textId="77777777" w:rsidR="007401D3" w:rsidRPr="005B63CA" w:rsidRDefault="000344BC">
      <w:pPr>
        <w:pStyle w:val="ListParagraph"/>
        <w:numPr>
          <w:ilvl w:val="0"/>
          <w:numId w:val="2"/>
        </w:numPr>
        <w:tabs>
          <w:tab w:val="left" w:pos="585"/>
        </w:tabs>
        <w:spacing w:line="242" w:lineRule="auto"/>
        <w:ind w:right="111" w:firstLine="0"/>
        <w:jc w:val="both"/>
        <w:rPr>
          <w:rFonts w:asciiTheme="minorHAnsi" w:hAnsiTheme="minorHAnsi" w:cstheme="minorHAnsi"/>
          <w:sz w:val="24"/>
        </w:rPr>
      </w:pPr>
      <w:r w:rsidRPr="005B63CA">
        <w:rPr>
          <w:rFonts w:asciiTheme="minorHAnsi" w:hAnsiTheme="minorHAnsi" w:cstheme="minorHAnsi"/>
          <w:sz w:val="24"/>
        </w:rPr>
        <w:t>The pastor or staff member will return advances or reimbursements that exceed actual business/ministry</w:t>
      </w:r>
      <w:r w:rsidRPr="005B63CA">
        <w:rPr>
          <w:rFonts w:asciiTheme="minorHAnsi" w:hAnsiTheme="minorHAnsi" w:cstheme="minorHAnsi"/>
          <w:spacing w:val="-7"/>
          <w:sz w:val="24"/>
        </w:rPr>
        <w:t xml:space="preserve"> </w:t>
      </w:r>
      <w:r w:rsidRPr="005B63CA">
        <w:rPr>
          <w:rFonts w:asciiTheme="minorHAnsi" w:hAnsiTheme="minorHAnsi" w:cstheme="minorHAnsi"/>
          <w:sz w:val="24"/>
        </w:rPr>
        <w:t>expenses.</w:t>
      </w:r>
    </w:p>
    <w:p w14:paraId="587AED7A" w14:textId="77777777" w:rsidR="007401D3" w:rsidRPr="005B63CA" w:rsidRDefault="007401D3">
      <w:pPr>
        <w:pStyle w:val="BodyText"/>
        <w:spacing w:before="4"/>
        <w:rPr>
          <w:rFonts w:asciiTheme="minorHAnsi" w:hAnsiTheme="minorHAnsi" w:cstheme="minorHAnsi"/>
        </w:rPr>
      </w:pPr>
    </w:p>
    <w:p w14:paraId="7EF55528" w14:textId="0B2FF888" w:rsidR="007401D3" w:rsidRPr="005B63CA" w:rsidRDefault="000344BC">
      <w:pPr>
        <w:pStyle w:val="ListParagraph"/>
        <w:numPr>
          <w:ilvl w:val="0"/>
          <w:numId w:val="2"/>
        </w:numPr>
        <w:tabs>
          <w:tab w:val="left" w:pos="448"/>
        </w:tabs>
        <w:spacing w:line="242" w:lineRule="auto"/>
        <w:ind w:right="111" w:firstLine="0"/>
        <w:jc w:val="both"/>
        <w:rPr>
          <w:rFonts w:asciiTheme="minorHAnsi" w:hAnsiTheme="minorHAnsi" w:cstheme="minorHAnsi"/>
          <w:sz w:val="24"/>
        </w:rPr>
      </w:pPr>
      <w:r w:rsidRPr="005B63CA">
        <w:rPr>
          <w:rFonts w:asciiTheme="minorHAnsi" w:hAnsiTheme="minorHAnsi" w:cstheme="minorHAnsi"/>
          <w:sz w:val="24"/>
        </w:rPr>
        <w:t>Under this accountable arrangement, the church will not report amounts reimbursed as taxable income</w:t>
      </w:r>
      <w:r w:rsidRPr="005B63CA">
        <w:rPr>
          <w:rFonts w:asciiTheme="minorHAnsi" w:hAnsiTheme="minorHAnsi" w:cstheme="minorHAnsi"/>
          <w:spacing w:val="-6"/>
          <w:sz w:val="24"/>
        </w:rPr>
        <w:t xml:space="preserve"> </w:t>
      </w:r>
      <w:r w:rsidRPr="005B63CA">
        <w:rPr>
          <w:rFonts w:asciiTheme="minorHAnsi" w:hAnsiTheme="minorHAnsi" w:cstheme="minorHAnsi"/>
          <w:sz w:val="24"/>
        </w:rPr>
        <w:t>on</w:t>
      </w:r>
      <w:r w:rsidRPr="005B63CA">
        <w:rPr>
          <w:rFonts w:asciiTheme="minorHAnsi" w:hAnsiTheme="minorHAnsi" w:cstheme="minorHAnsi"/>
          <w:spacing w:val="-6"/>
          <w:sz w:val="24"/>
        </w:rPr>
        <w:t xml:space="preserve"> </w:t>
      </w:r>
      <w:r w:rsidRPr="005B63CA">
        <w:rPr>
          <w:rFonts w:asciiTheme="minorHAnsi" w:hAnsiTheme="minorHAnsi" w:cstheme="minorHAnsi"/>
          <w:sz w:val="24"/>
        </w:rPr>
        <w:t>the</w:t>
      </w:r>
      <w:r w:rsidRPr="005B63CA">
        <w:rPr>
          <w:rFonts w:asciiTheme="minorHAnsi" w:hAnsiTheme="minorHAnsi" w:cstheme="minorHAnsi"/>
          <w:spacing w:val="-6"/>
          <w:sz w:val="24"/>
        </w:rPr>
        <w:t xml:space="preserve"> </w:t>
      </w:r>
      <w:r w:rsidRPr="005B63CA">
        <w:rPr>
          <w:rFonts w:asciiTheme="minorHAnsi" w:hAnsiTheme="minorHAnsi" w:cstheme="minorHAnsi"/>
          <w:sz w:val="24"/>
        </w:rPr>
        <w:t>pastor’s</w:t>
      </w:r>
      <w:r w:rsidRPr="005B63CA">
        <w:rPr>
          <w:rFonts w:asciiTheme="minorHAnsi" w:hAnsiTheme="minorHAnsi" w:cstheme="minorHAnsi"/>
          <w:spacing w:val="-6"/>
          <w:sz w:val="24"/>
        </w:rPr>
        <w:t xml:space="preserve"> </w:t>
      </w:r>
      <w:r w:rsidRPr="005B63CA">
        <w:rPr>
          <w:rFonts w:asciiTheme="minorHAnsi" w:hAnsiTheme="minorHAnsi" w:cstheme="minorHAnsi"/>
          <w:sz w:val="24"/>
        </w:rPr>
        <w:t>or</w:t>
      </w:r>
      <w:r w:rsidRPr="005B63CA">
        <w:rPr>
          <w:rFonts w:asciiTheme="minorHAnsi" w:hAnsiTheme="minorHAnsi" w:cstheme="minorHAnsi"/>
          <w:spacing w:val="-6"/>
          <w:sz w:val="24"/>
        </w:rPr>
        <w:t xml:space="preserve"> </w:t>
      </w:r>
      <w:r w:rsidRPr="005B63CA">
        <w:rPr>
          <w:rFonts w:asciiTheme="minorHAnsi" w:hAnsiTheme="minorHAnsi" w:cstheme="minorHAnsi"/>
          <w:sz w:val="24"/>
        </w:rPr>
        <w:t>staff</w:t>
      </w:r>
      <w:r w:rsidRPr="005B63CA">
        <w:rPr>
          <w:rFonts w:asciiTheme="minorHAnsi" w:hAnsiTheme="minorHAnsi" w:cstheme="minorHAnsi"/>
          <w:spacing w:val="-7"/>
          <w:sz w:val="24"/>
        </w:rPr>
        <w:t xml:space="preserve"> </w:t>
      </w:r>
      <w:r w:rsidRPr="005B63CA">
        <w:rPr>
          <w:rFonts w:asciiTheme="minorHAnsi" w:hAnsiTheme="minorHAnsi" w:cstheme="minorHAnsi"/>
          <w:sz w:val="24"/>
        </w:rPr>
        <w:t>member’s</w:t>
      </w:r>
      <w:r w:rsidRPr="005B63CA">
        <w:rPr>
          <w:rFonts w:asciiTheme="minorHAnsi" w:hAnsiTheme="minorHAnsi" w:cstheme="minorHAnsi"/>
          <w:spacing w:val="-6"/>
          <w:sz w:val="24"/>
        </w:rPr>
        <w:t xml:space="preserve"> </w:t>
      </w:r>
      <w:r w:rsidRPr="005B63CA">
        <w:rPr>
          <w:rFonts w:asciiTheme="minorHAnsi" w:hAnsiTheme="minorHAnsi" w:cstheme="minorHAnsi"/>
          <w:sz w:val="24"/>
        </w:rPr>
        <w:t>Form</w:t>
      </w:r>
      <w:r w:rsidRPr="005B63CA">
        <w:rPr>
          <w:rFonts w:asciiTheme="minorHAnsi" w:hAnsiTheme="minorHAnsi" w:cstheme="minorHAnsi"/>
          <w:spacing w:val="-8"/>
          <w:sz w:val="24"/>
        </w:rPr>
        <w:t xml:space="preserve"> </w:t>
      </w:r>
      <w:r w:rsidRPr="005B63CA">
        <w:rPr>
          <w:rFonts w:asciiTheme="minorHAnsi" w:hAnsiTheme="minorHAnsi" w:cstheme="minorHAnsi"/>
          <w:sz w:val="24"/>
        </w:rPr>
        <w:t>W-2.</w:t>
      </w:r>
      <w:r w:rsidRPr="005B63CA">
        <w:rPr>
          <w:rFonts w:asciiTheme="minorHAnsi" w:hAnsiTheme="minorHAnsi" w:cstheme="minorHAnsi"/>
          <w:spacing w:val="39"/>
          <w:sz w:val="24"/>
        </w:rPr>
        <w:t xml:space="preserve"> </w:t>
      </w:r>
      <w:r w:rsidR="00F766BA" w:rsidRPr="005B63CA">
        <w:rPr>
          <w:rFonts w:asciiTheme="minorHAnsi" w:hAnsiTheme="minorHAnsi" w:cstheme="minorHAnsi"/>
          <w:sz w:val="24"/>
        </w:rPr>
        <w:t>Neither</w:t>
      </w:r>
      <w:r w:rsidR="00F766BA" w:rsidRPr="005B63CA">
        <w:rPr>
          <w:rFonts w:asciiTheme="minorHAnsi" w:hAnsiTheme="minorHAnsi" w:cstheme="minorHAnsi"/>
          <w:spacing w:val="-7"/>
          <w:sz w:val="24"/>
        </w:rPr>
        <w:t xml:space="preserve"> </w:t>
      </w:r>
      <w:r w:rsidR="00F766BA" w:rsidRPr="005B63CA">
        <w:rPr>
          <w:rFonts w:asciiTheme="minorHAnsi" w:hAnsiTheme="minorHAnsi" w:cstheme="minorHAnsi"/>
          <w:sz w:val="24"/>
        </w:rPr>
        <w:t>will</w:t>
      </w:r>
      <w:r w:rsidR="00F766BA" w:rsidRPr="005B63CA">
        <w:rPr>
          <w:rFonts w:asciiTheme="minorHAnsi" w:hAnsiTheme="minorHAnsi" w:cstheme="minorHAnsi"/>
          <w:spacing w:val="-7"/>
          <w:sz w:val="24"/>
        </w:rPr>
        <w:t xml:space="preserve"> </w:t>
      </w:r>
      <w:r w:rsidR="00F766BA" w:rsidRPr="005B63CA">
        <w:rPr>
          <w:rFonts w:asciiTheme="minorHAnsi" w:hAnsiTheme="minorHAnsi" w:cstheme="minorHAnsi"/>
          <w:sz w:val="24"/>
        </w:rPr>
        <w:t>the</w:t>
      </w:r>
      <w:r w:rsidR="00F766BA" w:rsidRPr="005B63CA">
        <w:rPr>
          <w:rFonts w:asciiTheme="minorHAnsi" w:hAnsiTheme="minorHAnsi" w:cstheme="minorHAnsi"/>
          <w:spacing w:val="-7"/>
          <w:sz w:val="24"/>
        </w:rPr>
        <w:t xml:space="preserve"> </w:t>
      </w:r>
      <w:r w:rsidR="00F766BA" w:rsidRPr="005B63CA">
        <w:rPr>
          <w:rFonts w:asciiTheme="minorHAnsi" w:hAnsiTheme="minorHAnsi" w:cstheme="minorHAnsi"/>
          <w:sz w:val="24"/>
        </w:rPr>
        <w:t>pastor</w:t>
      </w:r>
      <w:r w:rsidR="00F766BA" w:rsidRPr="005B63CA">
        <w:rPr>
          <w:rFonts w:asciiTheme="minorHAnsi" w:hAnsiTheme="minorHAnsi" w:cstheme="minorHAnsi"/>
          <w:spacing w:val="-7"/>
          <w:sz w:val="24"/>
        </w:rPr>
        <w:t xml:space="preserve"> </w:t>
      </w:r>
      <w:r w:rsidR="00F766BA" w:rsidRPr="005B63CA">
        <w:rPr>
          <w:rFonts w:asciiTheme="minorHAnsi" w:hAnsiTheme="minorHAnsi" w:cstheme="minorHAnsi"/>
          <w:sz w:val="24"/>
        </w:rPr>
        <w:t>nor</w:t>
      </w:r>
      <w:r w:rsidRPr="005B63CA">
        <w:rPr>
          <w:rFonts w:asciiTheme="minorHAnsi" w:hAnsiTheme="minorHAnsi" w:cstheme="minorHAnsi"/>
          <w:spacing w:val="-7"/>
          <w:sz w:val="24"/>
        </w:rPr>
        <w:t xml:space="preserve"> </w:t>
      </w:r>
      <w:r w:rsidRPr="005B63CA">
        <w:rPr>
          <w:rFonts w:asciiTheme="minorHAnsi" w:hAnsiTheme="minorHAnsi" w:cstheme="minorHAnsi"/>
          <w:sz w:val="24"/>
        </w:rPr>
        <w:t>staff</w:t>
      </w:r>
      <w:r w:rsidRPr="005B63CA">
        <w:rPr>
          <w:rFonts w:asciiTheme="minorHAnsi" w:hAnsiTheme="minorHAnsi" w:cstheme="minorHAnsi"/>
          <w:spacing w:val="-8"/>
          <w:sz w:val="24"/>
        </w:rPr>
        <w:t xml:space="preserve"> </w:t>
      </w:r>
      <w:r w:rsidRPr="005B63CA">
        <w:rPr>
          <w:rFonts w:asciiTheme="minorHAnsi" w:hAnsiTheme="minorHAnsi" w:cstheme="minorHAnsi"/>
          <w:sz w:val="24"/>
        </w:rPr>
        <w:t>member</w:t>
      </w:r>
      <w:r w:rsidRPr="005B63CA">
        <w:rPr>
          <w:rFonts w:asciiTheme="minorHAnsi" w:hAnsiTheme="minorHAnsi" w:cstheme="minorHAnsi"/>
          <w:spacing w:val="-7"/>
          <w:sz w:val="24"/>
        </w:rPr>
        <w:t xml:space="preserve"> </w:t>
      </w:r>
      <w:r w:rsidRPr="005B63CA">
        <w:rPr>
          <w:rFonts w:asciiTheme="minorHAnsi" w:hAnsiTheme="minorHAnsi" w:cstheme="minorHAnsi"/>
          <w:sz w:val="24"/>
        </w:rPr>
        <w:t>report reimbursed amounts as income on Form 1040 for personal income tax</w:t>
      </w:r>
      <w:r w:rsidRPr="005B63CA">
        <w:rPr>
          <w:rFonts w:asciiTheme="minorHAnsi" w:hAnsiTheme="minorHAnsi" w:cstheme="minorHAnsi"/>
          <w:spacing w:val="-30"/>
          <w:sz w:val="24"/>
        </w:rPr>
        <w:t xml:space="preserve"> </w:t>
      </w:r>
      <w:r w:rsidRPr="005B63CA">
        <w:rPr>
          <w:rFonts w:asciiTheme="minorHAnsi" w:hAnsiTheme="minorHAnsi" w:cstheme="minorHAnsi"/>
          <w:sz w:val="24"/>
        </w:rPr>
        <w:t>purposes.</w:t>
      </w:r>
    </w:p>
    <w:p w14:paraId="24D0D8B1" w14:textId="77777777" w:rsidR="007401D3" w:rsidRPr="005B63CA" w:rsidRDefault="007401D3">
      <w:pPr>
        <w:pStyle w:val="BodyText"/>
        <w:spacing w:before="4"/>
        <w:rPr>
          <w:rFonts w:asciiTheme="minorHAnsi" w:hAnsiTheme="minorHAnsi" w:cstheme="minorHAnsi"/>
        </w:rPr>
      </w:pPr>
    </w:p>
    <w:p w14:paraId="7B15CD32" w14:textId="77777777" w:rsidR="007401D3" w:rsidRPr="005B63CA" w:rsidRDefault="000344BC">
      <w:pPr>
        <w:pStyle w:val="BodyText"/>
        <w:spacing w:line="242" w:lineRule="auto"/>
        <w:ind w:left="119" w:right="112"/>
        <w:jc w:val="both"/>
        <w:rPr>
          <w:rFonts w:asciiTheme="minorHAnsi" w:hAnsiTheme="minorHAnsi" w:cstheme="minorHAnsi"/>
        </w:rPr>
      </w:pPr>
      <w:r w:rsidRPr="005B63CA">
        <w:rPr>
          <w:rFonts w:asciiTheme="minorHAnsi" w:hAnsiTheme="minorHAnsi" w:cstheme="minorHAnsi"/>
        </w:rPr>
        <w:t xml:space="preserve">** Under a salary reduction plan, if the designated amount by which the salary is reduced is not used, that amount must be forfeited. </w:t>
      </w:r>
      <w:r w:rsidRPr="005B63CA">
        <w:rPr>
          <w:rFonts w:asciiTheme="minorHAnsi" w:hAnsiTheme="minorHAnsi" w:cstheme="minorHAnsi"/>
          <w:u w:val="single"/>
        </w:rPr>
        <w:t>It is strongly suggested that before adopting any plan your legal/tax</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advisor</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be</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consulted</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to</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be</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certain</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that</w:t>
      </w:r>
      <w:r w:rsidRPr="005B63CA">
        <w:rPr>
          <w:rFonts w:asciiTheme="minorHAnsi" w:hAnsiTheme="minorHAnsi" w:cstheme="minorHAnsi"/>
          <w:spacing w:val="-19"/>
          <w:u w:val="single"/>
        </w:rPr>
        <w:t xml:space="preserve"> </w:t>
      </w:r>
      <w:r w:rsidRPr="005B63CA">
        <w:rPr>
          <w:rFonts w:asciiTheme="minorHAnsi" w:hAnsiTheme="minorHAnsi" w:cstheme="minorHAnsi"/>
          <w:u w:val="single"/>
        </w:rPr>
        <w:t>your</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plan</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complies</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with</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the</w:t>
      </w:r>
      <w:r w:rsidRPr="005B63CA">
        <w:rPr>
          <w:rFonts w:asciiTheme="minorHAnsi" w:hAnsiTheme="minorHAnsi" w:cstheme="minorHAnsi"/>
          <w:spacing w:val="-21"/>
          <w:u w:val="single"/>
        </w:rPr>
        <w:t xml:space="preserve"> </w:t>
      </w:r>
      <w:r w:rsidRPr="005B63CA">
        <w:rPr>
          <w:rFonts w:asciiTheme="minorHAnsi" w:hAnsiTheme="minorHAnsi" w:cstheme="minorHAnsi"/>
          <w:spacing w:val="-3"/>
          <w:u w:val="single"/>
        </w:rPr>
        <w:t>most</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recent</w:t>
      </w:r>
      <w:r w:rsidRPr="005B63CA">
        <w:rPr>
          <w:rFonts w:asciiTheme="minorHAnsi" w:hAnsiTheme="minorHAnsi" w:cstheme="minorHAnsi"/>
          <w:spacing w:val="-21"/>
          <w:u w:val="single"/>
        </w:rPr>
        <w:t xml:space="preserve"> </w:t>
      </w:r>
      <w:r w:rsidRPr="005B63CA">
        <w:rPr>
          <w:rFonts w:asciiTheme="minorHAnsi" w:hAnsiTheme="minorHAnsi" w:cstheme="minorHAnsi"/>
          <w:u w:val="single"/>
        </w:rPr>
        <w:t>regulations.</w:t>
      </w:r>
    </w:p>
    <w:p w14:paraId="0E6E01A3" w14:textId="77777777" w:rsidR="007401D3" w:rsidRPr="00CE5E24" w:rsidRDefault="007401D3">
      <w:pPr>
        <w:spacing w:line="242" w:lineRule="auto"/>
        <w:jc w:val="both"/>
        <w:sectPr w:rsidR="007401D3" w:rsidRPr="00CE5E24" w:rsidSect="006C5AF6">
          <w:footerReference w:type="default" r:id="rId44"/>
          <w:pgSz w:w="12240" w:h="15840"/>
          <w:pgMar w:top="1400" w:right="1200" w:bottom="1660" w:left="1320" w:header="0" w:footer="1467" w:gutter="0"/>
          <w:cols w:space="720"/>
        </w:sectPr>
      </w:pPr>
    </w:p>
    <w:p w14:paraId="3FDE1D7F" w14:textId="7EE3492F" w:rsidR="00AD690B" w:rsidRDefault="000344BC" w:rsidP="00F60444">
      <w:pPr>
        <w:pStyle w:val="Heading2"/>
        <w:tabs>
          <w:tab w:val="left" w:pos="3065"/>
        </w:tabs>
        <w:spacing w:before="45" w:line="364" w:lineRule="auto"/>
        <w:ind w:left="2956" w:right="1850" w:hanging="2844"/>
        <w:rPr>
          <w:rFonts w:asciiTheme="minorHAnsi" w:hAnsiTheme="minorHAnsi" w:cstheme="minorHAnsi"/>
          <w:position w:val="-13"/>
        </w:rPr>
      </w:pPr>
      <w:bookmarkStart w:id="22" w:name="_Toc72413754"/>
      <w:r w:rsidRPr="005962F3">
        <w:rPr>
          <w:rFonts w:asciiTheme="minorHAnsi" w:hAnsiTheme="minorHAnsi" w:cstheme="minorHAnsi"/>
          <w:position w:val="-13"/>
        </w:rPr>
        <w:lastRenderedPageBreak/>
        <w:t>Appendix</w:t>
      </w:r>
      <w:r w:rsidRPr="005962F3">
        <w:rPr>
          <w:rFonts w:asciiTheme="minorHAnsi" w:hAnsiTheme="minorHAnsi" w:cstheme="minorHAnsi"/>
          <w:spacing w:val="-2"/>
          <w:position w:val="-13"/>
        </w:rPr>
        <w:t xml:space="preserve"> </w:t>
      </w:r>
      <w:r w:rsidR="00F40ADA">
        <w:rPr>
          <w:rFonts w:asciiTheme="minorHAnsi" w:hAnsiTheme="minorHAnsi" w:cstheme="minorHAnsi"/>
          <w:spacing w:val="-2"/>
          <w:position w:val="-13"/>
        </w:rPr>
        <w:t>G</w:t>
      </w:r>
      <w:r w:rsidR="00FF4018" w:rsidRPr="005962F3">
        <w:rPr>
          <w:rFonts w:asciiTheme="minorHAnsi" w:hAnsiTheme="minorHAnsi" w:cstheme="minorHAnsi"/>
          <w:position w:val="-13"/>
        </w:rPr>
        <w:t>: Reimbursement Authorization</w:t>
      </w:r>
      <w:r w:rsidR="003D5B47">
        <w:rPr>
          <w:rFonts w:asciiTheme="minorHAnsi" w:hAnsiTheme="minorHAnsi" w:cstheme="minorHAnsi"/>
          <w:position w:val="-13"/>
        </w:rPr>
        <w:t xml:space="preserve"> Form</w:t>
      </w:r>
      <w:r w:rsidR="00FF4018" w:rsidRPr="005962F3">
        <w:rPr>
          <w:rFonts w:asciiTheme="minorHAnsi" w:hAnsiTheme="minorHAnsi" w:cstheme="minorHAnsi"/>
          <w:position w:val="-13"/>
        </w:rPr>
        <w:t xml:space="preserve"> – Example</w:t>
      </w:r>
      <w:bookmarkEnd w:id="22"/>
      <w:r w:rsidR="00FF4018" w:rsidRPr="005962F3">
        <w:rPr>
          <w:rFonts w:asciiTheme="minorHAnsi" w:hAnsiTheme="minorHAnsi" w:cstheme="minorHAnsi"/>
          <w:position w:val="-13"/>
        </w:rPr>
        <w:t xml:space="preserve"> </w:t>
      </w:r>
    </w:p>
    <w:p w14:paraId="2D41711B" w14:textId="59F1DB66" w:rsidR="007401D3" w:rsidRPr="003D5B47" w:rsidRDefault="003D5B47" w:rsidP="003D5B47">
      <w:pPr>
        <w:pStyle w:val="BodyText"/>
        <w:jc w:val="center"/>
        <w:rPr>
          <w:rFonts w:asciiTheme="minorHAnsi" w:hAnsiTheme="minorHAnsi" w:cstheme="minorHAnsi"/>
          <w:b/>
          <w:bCs/>
        </w:rPr>
      </w:pPr>
      <w:bookmarkStart w:id="23" w:name="_Toc45793644"/>
      <w:r w:rsidRPr="003D5B47">
        <w:rPr>
          <w:b/>
          <w:bCs/>
        </w:rPr>
        <w:t>Reimbursement Authorization Form</w:t>
      </w:r>
      <w:bookmarkEnd w:id="23"/>
    </w:p>
    <w:p w14:paraId="429CD6B3" w14:textId="179D7A69" w:rsidR="007401D3" w:rsidRPr="005962F3" w:rsidRDefault="000344BC">
      <w:pPr>
        <w:pStyle w:val="BodyText"/>
        <w:tabs>
          <w:tab w:val="left" w:pos="3740"/>
          <w:tab w:val="left" w:pos="8960"/>
        </w:tabs>
        <w:spacing w:before="98"/>
        <w:ind w:left="420"/>
        <w:rPr>
          <w:rFonts w:asciiTheme="minorHAnsi" w:hAnsiTheme="minorHAnsi" w:cstheme="minorHAnsi"/>
        </w:rPr>
      </w:pPr>
      <w:r w:rsidRPr="005962F3">
        <w:rPr>
          <w:rFonts w:asciiTheme="minorHAnsi" w:hAnsiTheme="minorHAnsi" w:cstheme="minorHAnsi"/>
        </w:rPr>
        <w:t>Date</w:t>
      </w:r>
      <w:r w:rsidRPr="005962F3">
        <w:rPr>
          <w:rFonts w:asciiTheme="minorHAnsi" w:hAnsiTheme="minorHAnsi" w:cstheme="minorHAnsi"/>
          <w:u w:val="single"/>
        </w:rPr>
        <w:t xml:space="preserve"> </w:t>
      </w:r>
      <w:r w:rsidRPr="005962F3">
        <w:rPr>
          <w:rFonts w:asciiTheme="minorHAnsi" w:hAnsiTheme="minorHAnsi" w:cstheme="minorHAnsi"/>
          <w:u w:val="single"/>
        </w:rPr>
        <w:tab/>
      </w:r>
      <w:r w:rsidR="00D37A0D" w:rsidRPr="005962F3">
        <w:rPr>
          <w:rFonts w:asciiTheme="minorHAnsi" w:hAnsiTheme="minorHAnsi" w:cstheme="minorHAnsi"/>
        </w:rPr>
        <w:tab/>
      </w:r>
      <w:r w:rsidRPr="005962F3">
        <w:rPr>
          <w:rFonts w:asciiTheme="minorHAnsi" w:hAnsiTheme="minorHAnsi" w:cstheme="minorHAnsi"/>
        </w:rPr>
        <w:t>No.</w:t>
      </w:r>
    </w:p>
    <w:p w14:paraId="15E56C38" w14:textId="77777777" w:rsidR="007401D3" w:rsidRPr="005962F3" w:rsidRDefault="007401D3">
      <w:pPr>
        <w:pStyle w:val="BodyText"/>
        <w:spacing w:before="7"/>
        <w:rPr>
          <w:rFonts w:asciiTheme="minorHAnsi" w:hAnsiTheme="minorHAnsi" w:cstheme="minorHAnsi"/>
          <w:sz w:val="18"/>
        </w:rPr>
      </w:pPr>
    </w:p>
    <w:p w14:paraId="1D7555FF" w14:textId="1804C348" w:rsidR="007401D3" w:rsidRPr="005962F3" w:rsidRDefault="000344BC" w:rsidP="00F60444">
      <w:pPr>
        <w:pStyle w:val="BodyText"/>
        <w:jc w:val="center"/>
        <w:rPr>
          <w:rFonts w:asciiTheme="minorHAnsi" w:hAnsiTheme="minorHAnsi" w:cstheme="minorHAnsi"/>
        </w:rPr>
      </w:pPr>
      <w:r w:rsidRPr="005962F3">
        <w:rPr>
          <w:rFonts w:asciiTheme="minorHAnsi" w:hAnsiTheme="minorHAnsi" w:cstheme="minorHAnsi"/>
        </w:rPr>
        <w:t>LUTHERAN</w:t>
      </w:r>
      <w:r w:rsidRPr="005962F3">
        <w:rPr>
          <w:rFonts w:asciiTheme="minorHAnsi" w:hAnsiTheme="minorHAnsi" w:cstheme="minorHAnsi"/>
          <w:spacing w:val="-12"/>
        </w:rPr>
        <w:t xml:space="preserve"> </w:t>
      </w:r>
      <w:r w:rsidRPr="005962F3">
        <w:rPr>
          <w:rFonts w:asciiTheme="minorHAnsi" w:hAnsiTheme="minorHAnsi" w:cstheme="minorHAnsi"/>
        </w:rPr>
        <w:t>CHURCH</w:t>
      </w:r>
    </w:p>
    <w:p w14:paraId="3970CD36" w14:textId="77777777" w:rsidR="007401D3" w:rsidRPr="005962F3" w:rsidRDefault="007401D3">
      <w:pPr>
        <w:pStyle w:val="BodyText"/>
        <w:rPr>
          <w:rFonts w:asciiTheme="minorHAnsi" w:hAnsiTheme="minorHAnsi" w:cstheme="minorHAnsi"/>
          <w:b/>
          <w:sz w:val="25"/>
        </w:rPr>
      </w:pPr>
    </w:p>
    <w:p w14:paraId="377D6596" w14:textId="77777777" w:rsidR="007401D3" w:rsidRPr="005962F3" w:rsidRDefault="000344BC">
      <w:pPr>
        <w:ind w:left="292"/>
        <w:jc w:val="center"/>
        <w:rPr>
          <w:rFonts w:asciiTheme="minorHAnsi" w:hAnsiTheme="minorHAnsi" w:cstheme="minorHAnsi"/>
          <w:b/>
          <w:sz w:val="24"/>
        </w:rPr>
      </w:pPr>
      <w:r w:rsidRPr="005962F3">
        <w:rPr>
          <w:rFonts w:asciiTheme="minorHAnsi" w:hAnsiTheme="minorHAnsi" w:cstheme="minorHAnsi"/>
          <w:b/>
          <w:sz w:val="24"/>
        </w:rPr>
        <w:t>Payment Authorization Form</w:t>
      </w:r>
    </w:p>
    <w:p w14:paraId="60AF0495" w14:textId="77777777" w:rsidR="007401D3" w:rsidRPr="005962F3" w:rsidRDefault="007401D3">
      <w:pPr>
        <w:pStyle w:val="BodyText"/>
        <w:spacing w:before="10"/>
        <w:rPr>
          <w:rFonts w:asciiTheme="minorHAnsi" w:hAnsiTheme="minorHAnsi" w:cstheme="minorHAnsi"/>
          <w:b/>
          <w:sz w:val="17"/>
        </w:rPr>
      </w:pPr>
    </w:p>
    <w:p w14:paraId="354FA0D8" w14:textId="77777777" w:rsidR="007401D3" w:rsidRPr="005962F3" w:rsidRDefault="000344BC">
      <w:pPr>
        <w:pStyle w:val="BodyText"/>
        <w:spacing w:before="69"/>
        <w:ind w:left="420" w:right="2219"/>
        <w:rPr>
          <w:rFonts w:asciiTheme="minorHAnsi" w:hAnsiTheme="minorHAnsi" w:cstheme="minorHAnsi"/>
        </w:rPr>
      </w:pPr>
      <w:r w:rsidRPr="005962F3">
        <w:rPr>
          <w:rFonts w:asciiTheme="minorHAnsi" w:hAnsiTheme="minorHAnsi" w:cstheme="minorHAnsi"/>
        </w:rPr>
        <w:t>Budget Account No.</w:t>
      </w:r>
    </w:p>
    <w:p w14:paraId="4ADA5AB5" w14:textId="77777777" w:rsidR="007401D3" w:rsidRPr="005962F3" w:rsidRDefault="007401D3">
      <w:pPr>
        <w:pStyle w:val="BodyText"/>
        <w:spacing w:before="2"/>
        <w:rPr>
          <w:rFonts w:asciiTheme="minorHAnsi" w:hAnsiTheme="minorHAnsi" w:cstheme="minorHAnsi"/>
          <w:sz w:val="25"/>
        </w:rPr>
      </w:pPr>
    </w:p>
    <w:p w14:paraId="35D69C3C" w14:textId="77777777" w:rsidR="007401D3" w:rsidRPr="005962F3" w:rsidRDefault="000344BC">
      <w:pPr>
        <w:pStyle w:val="BodyText"/>
        <w:tabs>
          <w:tab w:val="left" w:pos="5459"/>
          <w:tab w:val="left" w:pos="9320"/>
        </w:tabs>
        <w:spacing w:before="1"/>
        <w:ind w:left="420"/>
        <w:rPr>
          <w:rFonts w:asciiTheme="minorHAnsi" w:hAnsiTheme="minorHAnsi" w:cstheme="minorHAnsi"/>
        </w:rPr>
      </w:pPr>
      <w:r w:rsidRPr="005962F3">
        <w:rPr>
          <w:rFonts w:asciiTheme="minorHAnsi" w:hAnsiTheme="minorHAnsi" w:cstheme="minorHAnsi"/>
        </w:rPr>
        <w:t>Requested</w:t>
      </w:r>
      <w:r w:rsidRPr="005962F3">
        <w:rPr>
          <w:rFonts w:asciiTheme="minorHAnsi" w:hAnsiTheme="minorHAnsi" w:cstheme="minorHAnsi"/>
          <w:spacing w:val="-1"/>
        </w:rPr>
        <w:t xml:space="preserve"> </w:t>
      </w:r>
      <w:r w:rsidRPr="005962F3">
        <w:rPr>
          <w:rFonts w:asciiTheme="minorHAnsi" w:hAnsiTheme="minorHAnsi" w:cstheme="minorHAnsi"/>
        </w:rPr>
        <w:t>By:</w:t>
      </w:r>
      <w:r w:rsidRPr="005962F3">
        <w:rPr>
          <w:rFonts w:asciiTheme="minorHAnsi" w:hAnsiTheme="minorHAnsi" w:cstheme="minorHAnsi"/>
          <w:u w:val="single"/>
        </w:rPr>
        <w:tab/>
      </w:r>
      <w:r w:rsidRPr="005962F3">
        <w:rPr>
          <w:rFonts w:asciiTheme="minorHAnsi" w:hAnsiTheme="minorHAnsi" w:cstheme="minorHAnsi"/>
        </w:rPr>
        <w:t>Title</w:t>
      </w:r>
      <w:r w:rsidRPr="005962F3">
        <w:rPr>
          <w:rFonts w:asciiTheme="minorHAnsi" w:hAnsiTheme="minorHAnsi" w:cstheme="minorHAnsi"/>
          <w:u w:val="single"/>
        </w:rPr>
        <w:t xml:space="preserve"> </w:t>
      </w:r>
      <w:r w:rsidRPr="005962F3">
        <w:rPr>
          <w:rFonts w:asciiTheme="minorHAnsi" w:hAnsiTheme="minorHAnsi" w:cstheme="minorHAnsi"/>
          <w:u w:val="single"/>
        </w:rPr>
        <w:tab/>
      </w:r>
    </w:p>
    <w:p w14:paraId="05347268" w14:textId="77777777" w:rsidR="007401D3" w:rsidRPr="005962F3" w:rsidRDefault="007401D3">
      <w:pPr>
        <w:pStyle w:val="BodyText"/>
        <w:spacing w:before="9"/>
        <w:rPr>
          <w:rFonts w:asciiTheme="minorHAnsi" w:hAnsiTheme="minorHAnsi" w:cstheme="minorHAnsi"/>
          <w:sz w:val="18"/>
        </w:rPr>
      </w:pPr>
    </w:p>
    <w:p w14:paraId="4815B3A2" w14:textId="77777777" w:rsidR="007401D3" w:rsidRPr="005962F3" w:rsidRDefault="000344BC">
      <w:pPr>
        <w:pStyle w:val="BodyText"/>
        <w:tabs>
          <w:tab w:val="left" w:pos="5459"/>
          <w:tab w:val="left" w:pos="9320"/>
        </w:tabs>
        <w:spacing w:before="69"/>
        <w:ind w:left="420"/>
        <w:rPr>
          <w:rFonts w:asciiTheme="minorHAnsi" w:hAnsiTheme="minorHAnsi" w:cstheme="minorHAnsi"/>
        </w:rPr>
      </w:pPr>
      <w:r w:rsidRPr="005962F3">
        <w:rPr>
          <w:rFonts w:asciiTheme="minorHAnsi" w:hAnsiTheme="minorHAnsi" w:cstheme="minorHAnsi"/>
        </w:rPr>
        <w:t>Approved</w:t>
      </w:r>
      <w:r w:rsidRPr="005962F3">
        <w:rPr>
          <w:rFonts w:asciiTheme="minorHAnsi" w:hAnsiTheme="minorHAnsi" w:cstheme="minorHAnsi"/>
          <w:spacing w:val="-1"/>
        </w:rPr>
        <w:t xml:space="preserve"> </w:t>
      </w:r>
      <w:r w:rsidRPr="005962F3">
        <w:rPr>
          <w:rFonts w:asciiTheme="minorHAnsi" w:hAnsiTheme="minorHAnsi" w:cstheme="minorHAnsi"/>
        </w:rPr>
        <w:t>By:</w:t>
      </w:r>
      <w:r w:rsidRPr="005962F3">
        <w:rPr>
          <w:rFonts w:asciiTheme="minorHAnsi" w:hAnsiTheme="minorHAnsi" w:cstheme="minorHAnsi"/>
          <w:u w:val="single"/>
        </w:rPr>
        <w:tab/>
      </w:r>
      <w:r w:rsidRPr="005962F3">
        <w:rPr>
          <w:rFonts w:asciiTheme="minorHAnsi" w:hAnsiTheme="minorHAnsi" w:cstheme="minorHAnsi"/>
        </w:rPr>
        <w:t>Title</w:t>
      </w:r>
      <w:r w:rsidRPr="005962F3">
        <w:rPr>
          <w:rFonts w:asciiTheme="minorHAnsi" w:hAnsiTheme="minorHAnsi" w:cstheme="minorHAnsi"/>
          <w:u w:val="single"/>
        </w:rPr>
        <w:t xml:space="preserve"> </w:t>
      </w:r>
      <w:r w:rsidRPr="005962F3">
        <w:rPr>
          <w:rFonts w:asciiTheme="minorHAnsi" w:hAnsiTheme="minorHAnsi" w:cstheme="minorHAnsi"/>
          <w:u w:val="single"/>
        </w:rPr>
        <w:tab/>
      </w:r>
    </w:p>
    <w:p w14:paraId="03991C01" w14:textId="77777777" w:rsidR="007401D3" w:rsidRPr="005962F3" w:rsidRDefault="007401D3">
      <w:pPr>
        <w:pStyle w:val="BodyText"/>
        <w:rPr>
          <w:rFonts w:asciiTheme="minorHAnsi" w:hAnsiTheme="minorHAnsi" w:cstheme="minorHAnsi"/>
          <w:sz w:val="20"/>
        </w:rPr>
      </w:pPr>
    </w:p>
    <w:p w14:paraId="23D41726" w14:textId="77777777" w:rsidR="007401D3" w:rsidRPr="005962F3" w:rsidRDefault="007401D3">
      <w:pPr>
        <w:pStyle w:val="BodyText"/>
        <w:rPr>
          <w:rFonts w:asciiTheme="minorHAnsi" w:hAnsiTheme="minorHAnsi" w:cstheme="minorHAnsi"/>
          <w:sz w:val="20"/>
        </w:rPr>
      </w:pPr>
    </w:p>
    <w:p w14:paraId="1A88DCE8" w14:textId="77777777" w:rsidR="007401D3" w:rsidRPr="005962F3" w:rsidRDefault="007401D3">
      <w:pPr>
        <w:pStyle w:val="BodyText"/>
        <w:rPr>
          <w:rFonts w:asciiTheme="minorHAnsi" w:hAnsiTheme="minorHAnsi" w:cstheme="minorHAnsi"/>
          <w:sz w:val="20"/>
        </w:rPr>
      </w:pPr>
    </w:p>
    <w:p w14:paraId="0F8F6A6E" w14:textId="77777777" w:rsidR="007401D3" w:rsidRPr="005962F3" w:rsidRDefault="007401D3">
      <w:pPr>
        <w:pStyle w:val="BodyText"/>
        <w:spacing w:before="4"/>
        <w:rPr>
          <w:rFonts w:asciiTheme="minorHAnsi" w:hAnsiTheme="minorHAnsi" w:cstheme="minorHAnsi"/>
          <w:sz w:val="12"/>
        </w:rPr>
      </w:pPr>
    </w:p>
    <w:tbl>
      <w:tblPr>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0"/>
        <w:gridCol w:w="4066"/>
      </w:tblGrid>
      <w:tr w:rsidR="007401D3" w:rsidRPr="005962F3" w14:paraId="2057A070" w14:textId="77777777">
        <w:trPr>
          <w:trHeight w:hRule="exact" w:val="468"/>
        </w:trPr>
        <w:tc>
          <w:tcPr>
            <w:tcW w:w="4860" w:type="dxa"/>
          </w:tcPr>
          <w:p w14:paraId="0BF2AFA4" w14:textId="77777777" w:rsidR="007401D3" w:rsidRPr="005962F3" w:rsidRDefault="000344BC">
            <w:pPr>
              <w:pStyle w:val="TableParagraph"/>
              <w:spacing w:before="121" w:line="240" w:lineRule="auto"/>
              <w:ind w:left="112"/>
              <w:jc w:val="left"/>
              <w:rPr>
                <w:rFonts w:asciiTheme="minorHAnsi" w:hAnsiTheme="minorHAnsi" w:cstheme="minorHAnsi"/>
                <w:b/>
                <w:sz w:val="24"/>
              </w:rPr>
            </w:pPr>
            <w:r w:rsidRPr="005962F3">
              <w:rPr>
                <w:rFonts w:asciiTheme="minorHAnsi" w:hAnsiTheme="minorHAnsi" w:cstheme="minorHAnsi"/>
                <w:b/>
                <w:sz w:val="24"/>
              </w:rPr>
              <w:t>ITEMS</w:t>
            </w:r>
          </w:p>
        </w:tc>
        <w:tc>
          <w:tcPr>
            <w:tcW w:w="4066" w:type="dxa"/>
          </w:tcPr>
          <w:p w14:paraId="7848EA76" w14:textId="77777777" w:rsidR="007401D3" w:rsidRPr="005962F3" w:rsidRDefault="000344BC">
            <w:pPr>
              <w:pStyle w:val="TableParagraph"/>
              <w:spacing w:before="121" w:line="240" w:lineRule="auto"/>
              <w:ind w:left="1699" w:right="1663"/>
              <w:jc w:val="center"/>
              <w:rPr>
                <w:rFonts w:asciiTheme="minorHAnsi" w:hAnsiTheme="minorHAnsi" w:cstheme="minorHAnsi"/>
                <w:b/>
                <w:sz w:val="24"/>
              </w:rPr>
            </w:pPr>
            <w:r w:rsidRPr="005962F3">
              <w:rPr>
                <w:rFonts w:asciiTheme="minorHAnsi" w:hAnsiTheme="minorHAnsi" w:cstheme="minorHAnsi"/>
                <w:b/>
                <w:sz w:val="24"/>
              </w:rPr>
              <w:t>COST</w:t>
            </w:r>
          </w:p>
        </w:tc>
      </w:tr>
      <w:tr w:rsidR="007401D3" w:rsidRPr="005962F3" w14:paraId="56289DD4" w14:textId="77777777">
        <w:trPr>
          <w:trHeight w:hRule="exact" w:val="468"/>
        </w:trPr>
        <w:tc>
          <w:tcPr>
            <w:tcW w:w="4860" w:type="dxa"/>
          </w:tcPr>
          <w:p w14:paraId="5CB2ADFF" w14:textId="77777777" w:rsidR="007401D3" w:rsidRPr="005962F3" w:rsidRDefault="000344BC">
            <w:pPr>
              <w:pStyle w:val="TableParagraph"/>
              <w:tabs>
                <w:tab w:val="left" w:pos="2900"/>
              </w:tabs>
              <w:spacing w:before="114" w:line="240" w:lineRule="auto"/>
              <w:ind w:left="112"/>
              <w:jc w:val="left"/>
              <w:rPr>
                <w:rFonts w:asciiTheme="minorHAnsi" w:hAnsiTheme="minorHAnsi" w:cstheme="minorHAnsi"/>
                <w:sz w:val="24"/>
              </w:rPr>
            </w:pPr>
            <w:r w:rsidRPr="005962F3">
              <w:rPr>
                <w:rFonts w:asciiTheme="minorHAnsi" w:hAnsiTheme="minorHAnsi" w:cstheme="minorHAnsi"/>
                <w:sz w:val="24"/>
              </w:rPr>
              <w:t>Auto -</w:t>
            </w:r>
            <w:r w:rsidRPr="005962F3">
              <w:rPr>
                <w:rFonts w:asciiTheme="minorHAnsi" w:hAnsiTheme="minorHAnsi" w:cstheme="minorHAnsi"/>
                <w:spacing w:val="-2"/>
                <w:sz w:val="24"/>
              </w:rPr>
              <w:t xml:space="preserve"> </w:t>
            </w:r>
            <w:r w:rsidRPr="005962F3">
              <w:rPr>
                <w:rFonts w:asciiTheme="minorHAnsi" w:hAnsiTheme="minorHAnsi" w:cstheme="minorHAnsi"/>
                <w:sz w:val="24"/>
              </w:rPr>
              <w:t>Mileage</w:t>
            </w:r>
            <w:r w:rsidRPr="005962F3">
              <w:rPr>
                <w:rFonts w:asciiTheme="minorHAnsi" w:hAnsiTheme="minorHAnsi" w:cstheme="minorHAnsi"/>
                <w:spacing w:val="-1"/>
                <w:sz w:val="24"/>
              </w:rPr>
              <w:t xml:space="preserve"> </w:t>
            </w:r>
            <w:r w:rsidRPr="005962F3">
              <w:rPr>
                <w:rFonts w:asciiTheme="minorHAnsi" w:hAnsiTheme="minorHAnsi" w:cstheme="minorHAnsi"/>
                <w:sz w:val="24"/>
              </w:rPr>
              <w:t>(</w:t>
            </w:r>
            <w:r w:rsidRPr="005962F3">
              <w:rPr>
                <w:rFonts w:asciiTheme="minorHAnsi" w:hAnsiTheme="minorHAnsi" w:cstheme="minorHAnsi"/>
                <w:sz w:val="24"/>
                <w:u w:val="single"/>
              </w:rPr>
              <w:t xml:space="preserve"> </w:t>
            </w:r>
            <w:r w:rsidRPr="005962F3">
              <w:rPr>
                <w:rFonts w:asciiTheme="minorHAnsi" w:hAnsiTheme="minorHAnsi" w:cstheme="minorHAnsi"/>
                <w:sz w:val="24"/>
                <w:u w:val="single"/>
              </w:rPr>
              <w:tab/>
            </w:r>
            <w:r w:rsidRPr="005962F3">
              <w:rPr>
                <w:rFonts w:asciiTheme="minorHAnsi" w:hAnsiTheme="minorHAnsi" w:cstheme="minorHAnsi"/>
                <w:sz w:val="24"/>
              </w:rPr>
              <w:t>miles)</w:t>
            </w:r>
          </w:p>
        </w:tc>
        <w:tc>
          <w:tcPr>
            <w:tcW w:w="4066" w:type="dxa"/>
          </w:tcPr>
          <w:p w14:paraId="4DC9EA26" w14:textId="77777777" w:rsidR="007401D3" w:rsidRPr="005962F3" w:rsidRDefault="000344BC">
            <w:pPr>
              <w:pStyle w:val="TableParagraph"/>
              <w:spacing w:before="114"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770393B1" w14:textId="77777777">
        <w:trPr>
          <w:trHeight w:hRule="exact" w:val="467"/>
        </w:trPr>
        <w:tc>
          <w:tcPr>
            <w:tcW w:w="4860" w:type="dxa"/>
          </w:tcPr>
          <w:p w14:paraId="6F3BA8AD" w14:textId="77777777" w:rsidR="007401D3" w:rsidRPr="005962F3" w:rsidRDefault="000344BC">
            <w:pPr>
              <w:pStyle w:val="TableParagraph"/>
              <w:spacing w:before="113" w:line="240" w:lineRule="auto"/>
              <w:ind w:left="112"/>
              <w:jc w:val="left"/>
              <w:rPr>
                <w:rFonts w:asciiTheme="minorHAnsi" w:hAnsiTheme="minorHAnsi" w:cstheme="minorHAnsi"/>
                <w:sz w:val="24"/>
              </w:rPr>
            </w:pPr>
            <w:r w:rsidRPr="005962F3">
              <w:rPr>
                <w:rFonts w:asciiTheme="minorHAnsi" w:hAnsiTheme="minorHAnsi" w:cstheme="minorHAnsi"/>
                <w:sz w:val="24"/>
              </w:rPr>
              <w:t>Parking Fees/Tolls</w:t>
            </w:r>
          </w:p>
        </w:tc>
        <w:tc>
          <w:tcPr>
            <w:tcW w:w="4066" w:type="dxa"/>
          </w:tcPr>
          <w:p w14:paraId="5EC2ECCE" w14:textId="77777777" w:rsidR="007401D3" w:rsidRPr="005962F3" w:rsidRDefault="000344BC">
            <w:pPr>
              <w:pStyle w:val="TableParagraph"/>
              <w:spacing w:before="113"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78665EEC" w14:textId="77777777">
        <w:trPr>
          <w:trHeight w:hRule="exact" w:val="468"/>
        </w:trPr>
        <w:tc>
          <w:tcPr>
            <w:tcW w:w="4860" w:type="dxa"/>
          </w:tcPr>
          <w:p w14:paraId="5F45ECFA" w14:textId="77777777" w:rsidR="007401D3" w:rsidRPr="005962F3" w:rsidRDefault="000344BC">
            <w:pPr>
              <w:pStyle w:val="TableParagraph"/>
              <w:spacing w:before="113" w:line="240" w:lineRule="auto"/>
              <w:ind w:left="112"/>
              <w:jc w:val="left"/>
              <w:rPr>
                <w:rFonts w:asciiTheme="minorHAnsi" w:hAnsiTheme="minorHAnsi" w:cstheme="minorHAnsi"/>
                <w:sz w:val="24"/>
              </w:rPr>
            </w:pPr>
            <w:r w:rsidRPr="005962F3">
              <w:rPr>
                <w:rFonts w:asciiTheme="minorHAnsi" w:hAnsiTheme="minorHAnsi" w:cstheme="minorHAnsi"/>
                <w:sz w:val="24"/>
              </w:rPr>
              <w:t>Books/Publications/Software</w:t>
            </w:r>
          </w:p>
        </w:tc>
        <w:tc>
          <w:tcPr>
            <w:tcW w:w="4066" w:type="dxa"/>
          </w:tcPr>
          <w:p w14:paraId="18A12071" w14:textId="77777777" w:rsidR="007401D3" w:rsidRPr="005962F3" w:rsidRDefault="000344BC">
            <w:pPr>
              <w:pStyle w:val="TableParagraph"/>
              <w:spacing w:before="113"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1F689CF5" w14:textId="77777777">
        <w:trPr>
          <w:trHeight w:hRule="exact" w:val="467"/>
        </w:trPr>
        <w:tc>
          <w:tcPr>
            <w:tcW w:w="4860" w:type="dxa"/>
          </w:tcPr>
          <w:p w14:paraId="0A5475B4" w14:textId="77777777" w:rsidR="007401D3" w:rsidRPr="005962F3" w:rsidRDefault="000344BC">
            <w:pPr>
              <w:pStyle w:val="TableParagraph"/>
              <w:spacing w:before="112" w:line="240" w:lineRule="auto"/>
              <w:ind w:left="112"/>
              <w:jc w:val="left"/>
              <w:rPr>
                <w:rFonts w:asciiTheme="minorHAnsi" w:hAnsiTheme="minorHAnsi" w:cstheme="minorHAnsi"/>
                <w:sz w:val="24"/>
              </w:rPr>
            </w:pPr>
            <w:r w:rsidRPr="005962F3">
              <w:rPr>
                <w:rFonts w:asciiTheme="minorHAnsi" w:hAnsiTheme="minorHAnsi" w:cstheme="minorHAnsi"/>
                <w:sz w:val="24"/>
              </w:rPr>
              <w:t>Continuing Education Costs</w:t>
            </w:r>
          </w:p>
        </w:tc>
        <w:tc>
          <w:tcPr>
            <w:tcW w:w="4066" w:type="dxa"/>
          </w:tcPr>
          <w:p w14:paraId="65343881" w14:textId="77777777" w:rsidR="007401D3" w:rsidRPr="005962F3" w:rsidRDefault="000344BC">
            <w:pPr>
              <w:pStyle w:val="TableParagraph"/>
              <w:spacing w:before="112"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66598956" w14:textId="77777777">
        <w:trPr>
          <w:trHeight w:hRule="exact" w:val="467"/>
        </w:trPr>
        <w:tc>
          <w:tcPr>
            <w:tcW w:w="4860" w:type="dxa"/>
          </w:tcPr>
          <w:p w14:paraId="0B5A32A8" w14:textId="77777777" w:rsidR="007401D3" w:rsidRPr="005962F3" w:rsidRDefault="000344BC">
            <w:pPr>
              <w:pStyle w:val="TableParagraph"/>
              <w:spacing w:before="113" w:line="240" w:lineRule="auto"/>
              <w:ind w:left="112"/>
              <w:jc w:val="left"/>
              <w:rPr>
                <w:rFonts w:asciiTheme="minorHAnsi" w:hAnsiTheme="minorHAnsi" w:cstheme="minorHAnsi"/>
                <w:sz w:val="24"/>
              </w:rPr>
            </w:pPr>
            <w:r w:rsidRPr="005962F3">
              <w:rPr>
                <w:rFonts w:asciiTheme="minorHAnsi" w:hAnsiTheme="minorHAnsi" w:cstheme="minorHAnsi"/>
                <w:sz w:val="24"/>
              </w:rPr>
              <w:t>Maintenance of Clergy Garments</w:t>
            </w:r>
          </w:p>
        </w:tc>
        <w:tc>
          <w:tcPr>
            <w:tcW w:w="4066" w:type="dxa"/>
          </w:tcPr>
          <w:p w14:paraId="1E560DBB" w14:textId="77777777" w:rsidR="007401D3" w:rsidRPr="005962F3" w:rsidRDefault="000344BC">
            <w:pPr>
              <w:pStyle w:val="TableParagraph"/>
              <w:spacing w:before="113"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61115DB2" w14:textId="77777777">
        <w:trPr>
          <w:trHeight w:hRule="exact" w:val="467"/>
        </w:trPr>
        <w:tc>
          <w:tcPr>
            <w:tcW w:w="4860" w:type="dxa"/>
          </w:tcPr>
          <w:p w14:paraId="13F6903F" w14:textId="77777777" w:rsidR="007401D3" w:rsidRPr="005962F3" w:rsidRDefault="000344BC">
            <w:pPr>
              <w:pStyle w:val="TableParagraph"/>
              <w:spacing w:before="114" w:line="240" w:lineRule="auto"/>
              <w:ind w:left="112"/>
              <w:jc w:val="left"/>
              <w:rPr>
                <w:rFonts w:asciiTheme="minorHAnsi" w:hAnsiTheme="minorHAnsi" w:cstheme="minorHAnsi"/>
                <w:sz w:val="24"/>
              </w:rPr>
            </w:pPr>
            <w:r w:rsidRPr="005962F3">
              <w:rPr>
                <w:rFonts w:asciiTheme="minorHAnsi" w:hAnsiTheme="minorHAnsi" w:cstheme="minorHAnsi"/>
                <w:sz w:val="24"/>
              </w:rPr>
              <w:t>Professional Gifts/Cards/Postage</w:t>
            </w:r>
          </w:p>
        </w:tc>
        <w:tc>
          <w:tcPr>
            <w:tcW w:w="4066" w:type="dxa"/>
          </w:tcPr>
          <w:p w14:paraId="750878DB" w14:textId="77777777" w:rsidR="007401D3" w:rsidRPr="005962F3" w:rsidRDefault="000344BC">
            <w:pPr>
              <w:pStyle w:val="TableParagraph"/>
              <w:spacing w:before="114"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6F6C07B1" w14:textId="77777777">
        <w:trPr>
          <w:trHeight w:hRule="exact" w:val="467"/>
        </w:trPr>
        <w:tc>
          <w:tcPr>
            <w:tcW w:w="4860" w:type="dxa"/>
          </w:tcPr>
          <w:p w14:paraId="7244647B" w14:textId="77777777" w:rsidR="007401D3" w:rsidRPr="005962F3" w:rsidRDefault="000344BC">
            <w:pPr>
              <w:pStyle w:val="TableParagraph"/>
              <w:spacing w:before="114" w:line="240" w:lineRule="auto"/>
              <w:ind w:left="112"/>
              <w:jc w:val="left"/>
              <w:rPr>
                <w:rFonts w:asciiTheme="minorHAnsi" w:hAnsiTheme="minorHAnsi" w:cstheme="minorHAnsi"/>
                <w:sz w:val="24"/>
              </w:rPr>
            </w:pPr>
            <w:r w:rsidRPr="005962F3">
              <w:rPr>
                <w:rFonts w:asciiTheme="minorHAnsi" w:hAnsiTheme="minorHAnsi" w:cstheme="minorHAnsi"/>
                <w:sz w:val="24"/>
              </w:rPr>
              <w:t>Meals/Entertainment – Church Business</w:t>
            </w:r>
          </w:p>
        </w:tc>
        <w:tc>
          <w:tcPr>
            <w:tcW w:w="4066" w:type="dxa"/>
          </w:tcPr>
          <w:p w14:paraId="44CFB553" w14:textId="77777777" w:rsidR="007401D3" w:rsidRPr="005962F3" w:rsidRDefault="000344BC">
            <w:pPr>
              <w:pStyle w:val="TableParagraph"/>
              <w:spacing w:before="114"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5221D961" w14:textId="77777777">
        <w:trPr>
          <w:trHeight w:hRule="exact" w:val="468"/>
        </w:trPr>
        <w:tc>
          <w:tcPr>
            <w:tcW w:w="4860" w:type="dxa"/>
          </w:tcPr>
          <w:p w14:paraId="1E7009A3" w14:textId="77777777" w:rsidR="007401D3" w:rsidRPr="005962F3" w:rsidRDefault="000344BC">
            <w:pPr>
              <w:pStyle w:val="TableParagraph"/>
              <w:spacing w:before="114" w:line="240" w:lineRule="auto"/>
              <w:ind w:left="112"/>
              <w:jc w:val="left"/>
              <w:rPr>
                <w:rFonts w:asciiTheme="minorHAnsi" w:hAnsiTheme="minorHAnsi" w:cstheme="minorHAnsi"/>
                <w:sz w:val="24"/>
              </w:rPr>
            </w:pPr>
            <w:r w:rsidRPr="005962F3">
              <w:rPr>
                <w:rFonts w:asciiTheme="minorHAnsi" w:hAnsiTheme="minorHAnsi" w:cstheme="minorHAnsi"/>
                <w:sz w:val="24"/>
              </w:rPr>
              <w:t>Meals/Entertainment of Out-of-Town Speakers</w:t>
            </w:r>
          </w:p>
        </w:tc>
        <w:tc>
          <w:tcPr>
            <w:tcW w:w="4066" w:type="dxa"/>
          </w:tcPr>
          <w:p w14:paraId="4B2E8144" w14:textId="77777777" w:rsidR="007401D3" w:rsidRPr="005962F3" w:rsidRDefault="000344BC">
            <w:pPr>
              <w:pStyle w:val="TableParagraph"/>
              <w:spacing w:before="114"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59F522FE" w14:textId="77777777">
        <w:trPr>
          <w:trHeight w:hRule="exact" w:val="468"/>
        </w:trPr>
        <w:tc>
          <w:tcPr>
            <w:tcW w:w="4860" w:type="dxa"/>
          </w:tcPr>
          <w:p w14:paraId="779D499C" w14:textId="77777777" w:rsidR="007401D3" w:rsidRPr="005962F3" w:rsidRDefault="000344BC">
            <w:pPr>
              <w:pStyle w:val="TableParagraph"/>
              <w:spacing w:before="113" w:line="240" w:lineRule="auto"/>
              <w:ind w:left="112"/>
              <w:jc w:val="left"/>
              <w:rPr>
                <w:rFonts w:asciiTheme="minorHAnsi" w:hAnsiTheme="minorHAnsi" w:cstheme="minorHAnsi"/>
                <w:sz w:val="24"/>
              </w:rPr>
            </w:pPr>
            <w:r w:rsidRPr="005962F3">
              <w:rPr>
                <w:rFonts w:asciiTheme="minorHAnsi" w:hAnsiTheme="minorHAnsi" w:cstheme="minorHAnsi"/>
                <w:sz w:val="24"/>
              </w:rPr>
              <w:t>Children Sermons</w:t>
            </w:r>
          </w:p>
        </w:tc>
        <w:tc>
          <w:tcPr>
            <w:tcW w:w="4066" w:type="dxa"/>
          </w:tcPr>
          <w:p w14:paraId="681DCAAC" w14:textId="77777777" w:rsidR="007401D3" w:rsidRPr="005962F3" w:rsidRDefault="000344BC">
            <w:pPr>
              <w:pStyle w:val="TableParagraph"/>
              <w:spacing w:before="113"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7401D3" w:rsidRPr="005962F3" w14:paraId="6E28B7A0" w14:textId="77777777">
        <w:trPr>
          <w:trHeight w:hRule="exact" w:val="467"/>
        </w:trPr>
        <w:tc>
          <w:tcPr>
            <w:tcW w:w="4860" w:type="dxa"/>
          </w:tcPr>
          <w:p w14:paraId="2C4C4371" w14:textId="1A038C28" w:rsidR="007401D3" w:rsidRPr="005962F3" w:rsidRDefault="00A91182">
            <w:pPr>
              <w:pStyle w:val="TableParagraph"/>
              <w:spacing w:before="112" w:line="240" w:lineRule="auto"/>
              <w:ind w:left="112"/>
              <w:jc w:val="left"/>
              <w:rPr>
                <w:rFonts w:asciiTheme="minorHAnsi" w:hAnsiTheme="minorHAnsi" w:cstheme="minorHAnsi"/>
                <w:sz w:val="24"/>
              </w:rPr>
            </w:pPr>
            <w:r>
              <w:rPr>
                <w:rFonts w:asciiTheme="minorHAnsi" w:hAnsiTheme="minorHAnsi" w:cstheme="minorHAnsi"/>
                <w:sz w:val="24"/>
              </w:rPr>
              <w:t>Cellphone</w:t>
            </w:r>
          </w:p>
        </w:tc>
        <w:tc>
          <w:tcPr>
            <w:tcW w:w="4066" w:type="dxa"/>
          </w:tcPr>
          <w:p w14:paraId="04C3FF60" w14:textId="77777777" w:rsidR="007401D3" w:rsidRPr="005962F3" w:rsidRDefault="000344BC">
            <w:pPr>
              <w:pStyle w:val="TableParagraph"/>
              <w:spacing w:before="112"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A91182" w:rsidRPr="005962F3" w14:paraId="7F1CD590" w14:textId="77777777">
        <w:trPr>
          <w:trHeight w:hRule="exact" w:val="467"/>
        </w:trPr>
        <w:tc>
          <w:tcPr>
            <w:tcW w:w="4860" w:type="dxa"/>
          </w:tcPr>
          <w:p w14:paraId="2B196658" w14:textId="705DBFA6" w:rsidR="00A91182" w:rsidRPr="005962F3" w:rsidRDefault="00A91182" w:rsidP="00A91182">
            <w:pPr>
              <w:pStyle w:val="TableParagraph"/>
              <w:spacing w:before="113" w:line="240" w:lineRule="auto"/>
              <w:ind w:left="112"/>
              <w:jc w:val="left"/>
              <w:rPr>
                <w:rFonts w:asciiTheme="minorHAnsi" w:hAnsiTheme="minorHAnsi" w:cstheme="minorHAnsi"/>
                <w:sz w:val="24"/>
              </w:rPr>
            </w:pPr>
            <w:r w:rsidRPr="005962F3">
              <w:rPr>
                <w:rFonts w:asciiTheme="minorHAnsi" w:hAnsiTheme="minorHAnsi" w:cstheme="minorHAnsi"/>
                <w:sz w:val="24"/>
              </w:rPr>
              <w:t xml:space="preserve">Hospitality/Social Ministry/Assistance </w:t>
            </w:r>
          </w:p>
        </w:tc>
        <w:tc>
          <w:tcPr>
            <w:tcW w:w="4066" w:type="dxa"/>
          </w:tcPr>
          <w:p w14:paraId="08780322" w14:textId="77777777" w:rsidR="00A91182" w:rsidRPr="005962F3" w:rsidRDefault="00A91182" w:rsidP="00A91182">
            <w:pPr>
              <w:pStyle w:val="TableParagraph"/>
              <w:spacing w:before="113"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A91182" w:rsidRPr="005962F3" w14:paraId="7FEEB5B8" w14:textId="77777777">
        <w:trPr>
          <w:trHeight w:hRule="exact" w:val="467"/>
        </w:trPr>
        <w:tc>
          <w:tcPr>
            <w:tcW w:w="4860" w:type="dxa"/>
          </w:tcPr>
          <w:p w14:paraId="1039E795" w14:textId="6146E985" w:rsidR="00A91182" w:rsidRPr="005962F3" w:rsidRDefault="00A91182" w:rsidP="00A91182">
            <w:pPr>
              <w:pStyle w:val="TableParagraph"/>
              <w:spacing w:before="113" w:line="240" w:lineRule="auto"/>
              <w:ind w:left="112"/>
              <w:jc w:val="left"/>
              <w:rPr>
                <w:rFonts w:asciiTheme="minorHAnsi" w:hAnsiTheme="minorHAnsi" w:cstheme="minorHAnsi"/>
                <w:sz w:val="24"/>
              </w:rPr>
            </w:pPr>
            <w:r>
              <w:rPr>
                <w:rFonts w:asciiTheme="minorHAnsi" w:hAnsiTheme="minorHAnsi" w:cstheme="minorHAnsi"/>
                <w:sz w:val="24"/>
              </w:rPr>
              <w:t xml:space="preserve">Other: </w:t>
            </w:r>
            <w:r w:rsidRPr="005962F3">
              <w:rPr>
                <w:rFonts w:asciiTheme="minorHAnsi" w:hAnsiTheme="minorHAnsi" w:cstheme="minorHAnsi"/>
                <w:sz w:val="24"/>
              </w:rPr>
              <w:t xml:space="preserve"> </w:t>
            </w:r>
          </w:p>
        </w:tc>
        <w:tc>
          <w:tcPr>
            <w:tcW w:w="4066" w:type="dxa"/>
          </w:tcPr>
          <w:p w14:paraId="1875F2C2" w14:textId="77777777" w:rsidR="00A91182" w:rsidRPr="005962F3" w:rsidRDefault="00A91182" w:rsidP="00A91182">
            <w:pPr>
              <w:pStyle w:val="TableParagraph"/>
              <w:spacing w:before="113"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r w:rsidR="00A91182" w:rsidRPr="005962F3" w14:paraId="43604AD9" w14:textId="77777777">
        <w:trPr>
          <w:trHeight w:hRule="exact" w:val="468"/>
        </w:trPr>
        <w:tc>
          <w:tcPr>
            <w:tcW w:w="4860" w:type="dxa"/>
          </w:tcPr>
          <w:p w14:paraId="03BE4B5C" w14:textId="77777777" w:rsidR="00A91182" w:rsidRPr="005962F3" w:rsidRDefault="00A91182" w:rsidP="00A91182">
            <w:pPr>
              <w:pStyle w:val="TableParagraph"/>
              <w:spacing w:before="121" w:line="240" w:lineRule="auto"/>
              <w:ind w:left="112"/>
              <w:jc w:val="left"/>
              <w:rPr>
                <w:rFonts w:asciiTheme="minorHAnsi" w:hAnsiTheme="minorHAnsi" w:cstheme="minorHAnsi"/>
                <w:b/>
                <w:sz w:val="24"/>
              </w:rPr>
            </w:pPr>
            <w:r w:rsidRPr="005962F3">
              <w:rPr>
                <w:rFonts w:asciiTheme="minorHAnsi" w:hAnsiTheme="minorHAnsi" w:cstheme="minorHAnsi"/>
                <w:b/>
                <w:sz w:val="24"/>
              </w:rPr>
              <w:t>TOTAL</w:t>
            </w:r>
          </w:p>
        </w:tc>
        <w:tc>
          <w:tcPr>
            <w:tcW w:w="4066" w:type="dxa"/>
          </w:tcPr>
          <w:p w14:paraId="365DB11C" w14:textId="77777777" w:rsidR="00A91182" w:rsidRPr="005962F3" w:rsidRDefault="00A91182" w:rsidP="00A91182">
            <w:pPr>
              <w:pStyle w:val="TableParagraph"/>
              <w:spacing w:before="114" w:line="240" w:lineRule="auto"/>
              <w:ind w:left="38"/>
              <w:jc w:val="center"/>
              <w:rPr>
                <w:rFonts w:asciiTheme="minorHAnsi" w:hAnsiTheme="minorHAnsi" w:cstheme="minorHAnsi"/>
                <w:sz w:val="24"/>
              </w:rPr>
            </w:pPr>
            <w:r w:rsidRPr="005962F3">
              <w:rPr>
                <w:rFonts w:asciiTheme="minorHAnsi" w:hAnsiTheme="minorHAnsi" w:cstheme="minorHAnsi"/>
                <w:sz w:val="24"/>
              </w:rPr>
              <w:t>$</w:t>
            </w:r>
          </w:p>
        </w:tc>
      </w:tr>
    </w:tbl>
    <w:p w14:paraId="60245234" w14:textId="77777777" w:rsidR="007401D3" w:rsidRPr="005962F3" w:rsidRDefault="007401D3">
      <w:pPr>
        <w:pStyle w:val="BodyText"/>
        <w:rPr>
          <w:rFonts w:asciiTheme="minorHAnsi" w:hAnsiTheme="minorHAnsi" w:cstheme="minorHAnsi"/>
          <w:sz w:val="20"/>
        </w:rPr>
      </w:pPr>
    </w:p>
    <w:p w14:paraId="6C7279E4" w14:textId="77777777" w:rsidR="007401D3" w:rsidRPr="005962F3" w:rsidRDefault="007401D3">
      <w:pPr>
        <w:pStyle w:val="BodyText"/>
        <w:spacing w:before="2"/>
        <w:rPr>
          <w:rFonts w:asciiTheme="minorHAnsi" w:hAnsiTheme="minorHAnsi" w:cstheme="minorHAnsi"/>
          <w:sz w:val="22"/>
        </w:rPr>
      </w:pPr>
    </w:p>
    <w:p w14:paraId="7EBB1A55" w14:textId="77777777" w:rsidR="007401D3" w:rsidRPr="005962F3" w:rsidRDefault="000344BC">
      <w:pPr>
        <w:pStyle w:val="BodyText"/>
        <w:tabs>
          <w:tab w:val="left" w:pos="3140"/>
          <w:tab w:val="left" w:pos="3500"/>
          <w:tab w:val="left" w:pos="5840"/>
          <w:tab w:val="left" w:pos="6080"/>
          <w:tab w:val="left" w:pos="9320"/>
        </w:tabs>
        <w:spacing w:before="69"/>
        <w:ind w:left="420"/>
        <w:rPr>
          <w:rFonts w:asciiTheme="minorHAnsi" w:hAnsiTheme="minorHAnsi" w:cstheme="minorHAnsi"/>
        </w:rPr>
      </w:pPr>
      <w:r w:rsidRPr="005962F3">
        <w:rPr>
          <w:rFonts w:asciiTheme="minorHAnsi" w:hAnsiTheme="minorHAnsi" w:cstheme="minorHAnsi"/>
        </w:rPr>
        <w:t>Date</w:t>
      </w:r>
      <w:r w:rsidRPr="005962F3">
        <w:rPr>
          <w:rFonts w:asciiTheme="minorHAnsi" w:hAnsiTheme="minorHAnsi" w:cstheme="minorHAnsi"/>
          <w:spacing w:val="-2"/>
        </w:rPr>
        <w:t xml:space="preserve"> </w:t>
      </w:r>
      <w:r w:rsidRPr="005962F3">
        <w:rPr>
          <w:rFonts w:asciiTheme="minorHAnsi" w:hAnsiTheme="minorHAnsi" w:cstheme="minorHAnsi"/>
        </w:rPr>
        <w:t>Bill</w:t>
      </w:r>
      <w:r w:rsidRPr="005962F3">
        <w:rPr>
          <w:rFonts w:asciiTheme="minorHAnsi" w:hAnsiTheme="minorHAnsi" w:cstheme="minorHAnsi"/>
          <w:spacing w:val="-2"/>
        </w:rPr>
        <w:t xml:space="preserve"> </w:t>
      </w:r>
      <w:r w:rsidRPr="005962F3">
        <w:rPr>
          <w:rFonts w:asciiTheme="minorHAnsi" w:hAnsiTheme="minorHAnsi" w:cstheme="minorHAnsi"/>
        </w:rPr>
        <w:t>Paid</w:t>
      </w: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rPr>
        <w:tab/>
        <w:t>Check</w:t>
      </w:r>
      <w:r w:rsidRPr="005962F3">
        <w:rPr>
          <w:rFonts w:asciiTheme="minorHAnsi" w:hAnsiTheme="minorHAnsi" w:cstheme="minorHAnsi"/>
          <w:spacing w:val="-3"/>
        </w:rPr>
        <w:t xml:space="preserve"> </w:t>
      </w:r>
      <w:r w:rsidRPr="005962F3">
        <w:rPr>
          <w:rFonts w:asciiTheme="minorHAnsi" w:hAnsiTheme="minorHAnsi" w:cstheme="minorHAnsi"/>
        </w:rPr>
        <w:t>No.</w:t>
      </w: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rPr>
        <w:tab/>
        <w:t>Amount</w:t>
      </w:r>
      <w:r w:rsidRPr="005962F3">
        <w:rPr>
          <w:rFonts w:asciiTheme="minorHAnsi" w:hAnsiTheme="minorHAnsi" w:cstheme="minorHAnsi"/>
          <w:u w:val="single"/>
        </w:rPr>
        <w:t xml:space="preserve"> </w:t>
      </w:r>
      <w:r w:rsidRPr="005962F3">
        <w:rPr>
          <w:rFonts w:asciiTheme="minorHAnsi" w:hAnsiTheme="minorHAnsi" w:cstheme="minorHAnsi"/>
          <w:u w:val="single"/>
        </w:rPr>
        <w:tab/>
      </w:r>
    </w:p>
    <w:p w14:paraId="6AEE2E7B" w14:textId="77777777" w:rsidR="007401D3" w:rsidRPr="00CE5E24" w:rsidRDefault="007401D3">
      <w:pPr>
        <w:sectPr w:rsidR="007401D3" w:rsidRPr="00CE5E24" w:rsidSect="006C5AF6">
          <w:footerReference w:type="default" r:id="rId45"/>
          <w:pgSz w:w="12240" w:h="15840"/>
          <w:pgMar w:top="1400" w:right="1720" w:bottom="1720" w:left="1020" w:header="0" w:footer="1467" w:gutter="0"/>
          <w:cols w:space="720"/>
        </w:sectPr>
      </w:pPr>
    </w:p>
    <w:p w14:paraId="3B14962F" w14:textId="1629D37F" w:rsidR="007401D3" w:rsidRPr="005962F3" w:rsidRDefault="000344BC" w:rsidP="00F60444">
      <w:pPr>
        <w:pStyle w:val="Heading2"/>
        <w:spacing w:before="45"/>
        <w:ind w:right="183"/>
        <w:rPr>
          <w:rFonts w:asciiTheme="minorHAnsi" w:hAnsiTheme="minorHAnsi" w:cstheme="minorHAnsi"/>
        </w:rPr>
      </w:pPr>
      <w:bookmarkStart w:id="24" w:name="_Toc72413755"/>
      <w:r w:rsidRPr="005962F3">
        <w:rPr>
          <w:rFonts w:asciiTheme="minorHAnsi" w:hAnsiTheme="minorHAnsi" w:cstheme="minorHAnsi"/>
        </w:rPr>
        <w:lastRenderedPageBreak/>
        <w:t xml:space="preserve">Appendix </w:t>
      </w:r>
      <w:r w:rsidR="00F40ADA">
        <w:rPr>
          <w:rFonts w:asciiTheme="minorHAnsi" w:hAnsiTheme="minorHAnsi" w:cstheme="minorHAnsi"/>
        </w:rPr>
        <w:t>H</w:t>
      </w:r>
      <w:r w:rsidR="00FF4018" w:rsidRPr="005962F3">
        <w:rPr>
          <w:rFonts w:asciiTheme="minorHAnsi" w:hAnsiTheme="minorHAnsi" w:cstheme="minorHAnsi"/>
        </w:rPr>
        <w:t xml:space="preserve">: </w:t>
      </w:r>
      <w:bookmarkStart w:id="25" w:name="_Toc13688304"/>
      <w:r w:rsidR="00666F58" w:rsidRPr="005962F3">
        <w:rPr>
          <w:rFonts w:asciiTheme="minorHAnsi" w:hAnsiTheme="minorHAnsi" w:cstheme="minorHAnsi"/>
        </w:rPr>
        <w:t>Rostered Ministers’ H</w:t>
      </w:r>
      <w:r w:rsidRPr="005962F3">
        <w:rPr>
          <w:rFonts w:asciiTheme="minorHAnsi" w:hAnsiTheme="minorHAnsi" w:cstheme="minorHAnsi"/>
        </w:rPr>
        <w:t>ousing Allowance Designation</w:t>
      </w:r>
      <w:r w:rsidR="00666F58" w:rsidRPr="005962F3">
        <w:rPr>
          <w:rFonts w:asciiTheme="minorHAnsi" w:hAnsiTheme="minorHAnsi" w:cstheme="minorHAnsi"/>
        </w:rPr>
        <w:t xml:space="preserve"> -</w:t>
      </w:r>
      <w:r w:rsidRPr="005962F3">
        <w:rPr>
          <w:rFonts w:asciiTheme="minorHAnsi" w:hAnsiTheme="minorHAnsi" w:cstheme="minorHAnsi"/>
        </w:rPr>
        <w:t xml:space="preserve"> Example</w:t>
      </w:r>
      <w:bookmarkEnd w:id="24"/>
      <w:bookmarkEnd w:id="25"/>
    </w:p>
    <w:p w14:paraId="1FD25727" w14:textId="77777777" w:rsidR="007401D3" w:rsidRPr="005962F3" w:rsidRDefault="007401D3">
      <w:pPr>
        <w:pStyle w:val="BodyText"/>
        <w:spacing w:before="10"/>
        <w:rPr>
          <w:rFonts w:asciiTheme="minorHAnsi" w:hAnsiTheme="minorHAnsi" w:cstheme="minorHAnsi"/>
          <w:b/>
          <w:sz w:val="17"/>
        </w:rPr>
      </w:pPr>
    </w:p>
    <w:p w14:paraId="636630FB" w14:textId="77777777" w:rsidR="007401D3" w:rsidRPr="005962F3" w:rsidRDefault="000344BC">
      <w:pPr>
        <w:pStyle w:val="BodyText"/>
        <w:spacing w:before="69"/>
        <w:ind w:left="100" w:right="183"/>
        <w:rPr>
          <w:rFonts w:asciiTheme="minorHAnsi" w:hAnsiTheme="minorHAnsi" w:cstheme="minorHAnsi"/>
        </w:rPr>
      </w:pPr>
      <w:r w:rsidRPr="005962F3">
        <w:rPr>
          <w:rFonts w:asciiTheme="minorHAnsi" w:hAnsiTheme="minorHAnsi" w:cstheme="minorHAnsi"/>
          <w:u w:val="single"/>
        </w:rPr>
        <w:t>Insert for Minutes of Congregation Council Meeting:</w:t>
      </w:r>
    </w:p>
    <w:p w14:paraId="627207C4" w14:textId="56BE2600" w:rsidR="007401D3" w:rsidRPr="005962F3" w:rsidRDefault="000344BC">
      <w:pPr>
        <w:pStyle w:val="BodyText"/>
        <w:tabs>
          <w:tab w:val="left" w:pos="2833"/>
          <w:tab w:val="left" w:pos="3222"/>
          <w:tab w:val="left" w:pos="5198"/>
          <w:tab w:val="left" w:pos="6858"/>
        </w:tabs>
        <w:spacing w:before="1" w:line="242" w:lineRule="auto"/>
        <w:ind w:left="280" w:right="152"/>
        <w:jc w:val="both"/>
        <w:rPr>
          <w:rFonts w:asciiTheme="minorHAnsi" w:hAnsiTheme="minorHAnsi" w:cstheme="minorHAnsi"/>
        </w:rPr>
      </w:pPr>
      <w:r w:rsidRPr="005962F3">
        <w:rPr>
          <w:rFonts w:asciiTheme="minorHAnsi" w:hAnsiTheme="minorHAnsi" w:cstheme="minorHAnsi"/>
        </w:rPr>
        <w:t>The Congregation</w:t>
      </w:r>
      <w:r w:rsidRPr="005962F3">
        <w:rPr>
          <w:rFonts w:asciiTheme="minorHAnsi" w:hAnsiTheme="minorHAnsi" w:cstheme="minorHAnsi"/>
          <w:spacing w:val="3"/>
        </w:rPr>
        <w:t xml:space="preserve"> </w:t>
      </w:r>
      <w:r w:rsidRPr="005962F3">
        <w:rPr>
          <w:rFonts w:asciiTheme="minorHAnsi" w:hAnsiTheme="minorHAnsi" w:cstheme="minorHAnsi"/>
        </w:rPr>
        <w:t>Council of</w:t>
      </w:r>
      <w:r w:rsidRPr="005962F3">
        <w:rPr>
          <w:rFonts w:asciiTheme="minorHAnsi" w:hAnsiTheme="minorHAnsi" w:cstheme="minorHAnsi"/>
          <w:u w:val="single"/>
        </w:rPr>
        <w:tab/>
      </w:r>
      <w:r w:rsidRPr="005962F3">
        <w:rPr>
          <w:rFonts w:asciiTheme="minorHAnsi" w:hAnsiTheme="minorHAnsi" w:cstheme="minorHAnsi"/>
          <w:u w:val="single"/>
        </w:rPr>
        <w:tab/>
      </w:r>
      <w:r w:rsidRPr="005962F3">
        <w:rPr>
          <w:rFonts w:asciiTheme="minorHAnsi" w:hAnsiTheme="minorHAnsi" w:cstheme="minorHAnsi"/>
        </w:rPr>
        <w:t xml:space="preserve">Lutheran Church meeting </w:t>
      </w:r>
      <w:r w:rsidR="00F766BA" w:rsidRPr="005962F3">
        <w:rPr>
          <w:rFonts w:asciiTheme="minorHAnsi" w:hAnsiTheme="minorHAnsi" w:cstheme="minorHAnsi"/>
        </w:rPr>
        <w:t>on (</w:t>
      </w:r>
      <w:r w:rsidRPr="005962F3">
        <w:rPr>
          <w:rFonts w:asciiTheme="minorHAnsi" w:hAnsiTheme="minorHAnsi" w:cstheme="minorHAnsi"/>
          <w:u w:val="single"/>
        </w:rPr>
        <w:t>date</w:t>
      </w:r>
      <w:r w:rsidR="00F766BA" w:rsidRPr="005962F3">
        <w:rPr>
          <w:rFonts w:asciiTheme="minorHAnsi" w:hAnsiTheme="minorHAnsi" w:cstheme="minorHAnsi"/>
          <w:u w:val="single"/>
        </w:rPr>
        <w:t>),</w:t>
      </w:r>
      <w:r w:rsidRPr="005962F3">
        <w:rPr>
          <w:rFonts w:asciiTheme="minorHAnsi" w:hAnsiTheme="minorHAnsi" w:cstheme="minorHAnsi"/>
          <w:spacing w:val="-3"/>
          <w:u w:val="single"/>
        </w:rPr>
        <w:t xml:space="preserve"> </w:t>
      </w:r>
      <w:r w:rsidRPr="005962F3">
        <w:rPr>
          <w:rFonts w:asciiTheme="minorHAnsi" w:hAnsiTheme="minorHAnsi" w:cstheme="minorHAnsi"/>
        </w:rPr>
        <w:t>after</w:t>
      </w:r>
      <w:r w:rsidRPr="005962F3">
        <w:rPr>
          <w:rFonts w:asciiTheme="minorHAnsi" w:hAnsiTheme="minorHAnsi" w:cstheme="minorHAnsi"/>
          <w:spacing w:val="-1"/>
        </w:rPr>
        <w:t xml:space="preserve"> </w:t>
      </w:r>
      <w:r w:rsidRPr="005962F3">
        <w:rPr>
          <w:rFonts w:asciiTheme="minorHAnsi" w:hAnsiTheme="minorHAnsi" w:cstheme="minorHAnsi"/>
        </w:rPr>
        <w:t>considering the Statement</w:t>
      </w:r>
      <w:r w:rsidRPr="005962F3">
        <w:rPr>
          <w:rFonts w:asciiTheme="minorHAnsi" w:hAnsiTheme="minorHAnsi" w:cstheme="minorHAnsi"/>
          <w:spacing w:val="34"/>
        </w:rPr>
        <w:t xml:space="preserve"> </w:t>
      </w:r>
      <w:r w:rsidRPr="005962F3">
        <w:rPr>
          <w:rFonts w:asciiTheme="minorHAnsi" w:hAnsiTheme="minorHAnsi" w:cstheme="minorHAnsi"/>
        </w:rPr>
        <w:t>of</w:t>
      </w:r>
      <w:r w:rsidRPr="005962F3">
        <w:rPr>
          <w:rFonts w:asciiTheme="minorHAnsi" w:hAnsiTheme="minorHAnsi" w:cstheme="minorHAnsi"/>
          <w:spacing w:val="8"/>
        </w:rPr>
        <w:t xml:space="preserve"> </w:t>
      </w:r>
      <w:r w:rsidRPr="005962F3">
        <w:rPr>
          <w:rFonts w:asciiTheme="minorHAnsi" w:hAnsiTheme="minorHAnsi" w:cstheme="minorHAnsi"/>
        </w:rPr>
        <w:t>Pastor</w:t>
      </w: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u w:val="single"/>
        </w:rPr>
        <w:tab/>
        <w:t xml:space="preserve">, </w:t>
      </w:r>
      <w:r w:rsidRPr="005962F3">
        <w:rPr>
          <w:rFonts w:asciiTheme="minorHAnsi" w:hAnsiTheme="minorHAnsi" w:cstheme="minorHAnsi"/>
        </w:rPr>
        <w:t>setting forth</w:t>
      </w:r>
      <w:r w:rsidRPr="005962F3">
        <w:rPr>
          <w:rFonts w:asciiTheme="minorHAnsi" w:hAnsiTheme="minorHAnsi" w:cstheme="minorHAnsi"/>
          <w:spacing w:val="22"/>
        </w:rPr>
        <w:t xml:space="preserve"> </w:t>
      </w:r>
      <w:r w:rsidRPr="005962F3">
        <w:rPr>
          <w:rFonts w:asciiTheme="minorHAnsi" w:hAnsiTheme="minorHAnsi" w:cstheme="minorHAnsi"/>
        </w:rPr>
        <w:t>the</w:t>
      </w:r>
      <w:r w:rsidRPr="005962F3">
        <w:rPr>
          <w:rFonts w:asciiTheme="minorHAnsi" w:hAnsiTheme="minorHAnsi" w:cstheme="minorHAnsi"/>
          <w:spacing w:val="6"/>
        </w:rPr>
        <w:t xml:space="preserve"> </w:t>
      </w:r>
      <w:r w:rsidRPr="005962F3">
        <w:rPr>
          <w:rFonts w:asciiTheme="minorHAnsi" w:hAnsiTheme="minorHAnsi" w:cstheme="minorHAnsi"/>
        </w:rPr>
        <w:t>amounts</w:t>
      </w:r>
      <w:r w:rsidRPr="005962F3">
        <w:rPr>
          <w:rFonts w:asciiTheme="minorHAnsi" w:hAnsiTheme="minorHAnsi" w:cstheme="minorHAnsi"/>
          <w:w w:val="99"/>
        </w:rPr>
        <w:t xml:space="preserve"> </w:t>
      </w:r>
      <w:r w:rsidRPr="005962F3">
        <w:rPr>
          <w:rFonts w:asciiTheme="minorHAnsi" w:hAnsiTheme="minorHAnsi" w:cstheme="minorHAnsi"/>
        </w:rPr>
        <w:t xml:space="preserve">estimated to be designated as Housing Allowance beginning </w:t>
      </w:r>
      <w:r w:rsidRPr="005962F3">
        <w:rPr>
          <w:rFonts w:asciiTheme="minorHAnsi" w:hAnsiTheme="minorHAnsi" w:cstheme="minorHAnsi"/>
          <w:u w:val="single"/>
        </w:rPr>
        <w:t>(date</w:t>
      </w:r>
      <w:r w:rsidR="00F766BA" w:rsidRPr="005962F3">
        <w:rPr>
          <w:rFonts w:asciiTheme="minorHAnsi" w:hAnsiTheme="minorHAnsi" w:cstheme="minorHAnsi"/>
          <w:u w:val="single"/>
        </w:rPr>
        <w:t>),</w:t>
      </w:r>
      <w:r w:rsidRPr="005962F3">
        <w:rPr>
          <w:rFonts w:asciiTheme="minorHAnsi" w:hAnsiTheme="minorHAnsi" w:cstheme="minorHAnsi"/>
        </w:rPr>
        <w:t xml:space="preserve"> (based upon a home valued</w:t>
      </w:r>
      <w:r w:rsidRPr="005962F3">
        <w:rPr>
          <w:rFonts w:asciiTheme="minorHAnsi" w:hAnsiTheme="minorHAnsi" w:cstheme="minorHAnsi"/>
          <w:spacing w:val="12"/>
        </w:rPr>
        <w:t xml:space="preserve"> </w:t>
      </w:r>
      <w:r w:rsidRPr="005962F3">
        <w:rPr>
          <w:rFonts w:asciiTheme="minorHAnsi" w:hAnsiTheme="minorHAnsi" w:cstheme="minorHAnsi"/>
        </w:rPr>
        <w:t>at</w:t>
      </w:r>
      <w:r w:rsidRPr="005962F3">
        <w:rPr>
          <w:rFonts w:asciiTheme="minorHAnsi" w:hAnsiTheme="minorHAnsi" w:cstheme="minorHAnsi"/>
          <w:spacing w:val="11"/>
        </w:rPr>
        <w:t xml:space="preserve"> </w:t>
      </w:r>
      <w:r w:rsidRPr="005962F3">
        <w:rPr>
          <w:rFonts w:asciiTheme="minorHAnsi" w:hAnsiTheme="minorHAnsi" w:cstheme="minorHAnsi"/>
          <w:spacing w:val="-4"/>
        </w:rPr>
        <w:t>$</w:t>
      </w:r>
      <w:r w:rsidRPr="005962F3">
        <w:rPr>
          <w:rFonts w:asciiTheme="minorHAnsi" w:hAnsiTheme="minorHAnsi" w:cstheme="minorHAnsi"/>
          <w:spacing w:val="-4"/>
          <w:u w:val="single"/>
        </w:rPr>
        <w:tab/>
      </w:r>
      <w:r w:rsidRPr="005962F3">
        <w:rPr>
          <w:rFonts w:asciiTheme="minorHAnsi" w:hAnsiTheme="minorHAnsi" w:cstheme="minorHAnsi"/>
        </w:rPr>
        <w:t>, with a fair rental value of the h</w:t>
      </w:r>
      <w:r w:rsidR="0043052A" w:rsidRPr="005962F3">
        <w:rPr>
          <w:rFonts w:asciiTheme="minorHAnsi" w:hAnsiTheme="minorHAnsi" w:cstheme="minorHAnsi"/>
        </w:rPr>
        <w:t xml:space="preserve">ome, furnished, plus the cost </w:t>
      </w:r>
      <w:r w:rsidRPr="005962F3">
        <w:rPr>
          <w:rFonts w:asciiTheme="minorHAnsi" w:hAnsiTheme="minorHAnsi" w:cstheme="minorHAnsi"/>
        </w:rPr>
        <w:t>of</w:t>
      </w:r>
      <w:r w:rsidRPr="005962F3">
        <w:rPr>
          <w:rFonts w:asciiTheme="minorHAnsi" w:hAnsiTheme="minorHAnsi" w:cstheme="minorHAnsi"/>
          <w:spacing w:val="8"/>
        </w:rPr>
        <w:t xml:space="preserve"> </w:t>
      </w:r>
      <w:r w:rsidRPr="005962F3">
        <w:rPr>
          <w:rFonts w:asciiTheme="minorHAnsi" w:hAnsiTheme="minorHAnsi" w:cstheme="minorHAnsi"/>
        </w:rPr>
        <w:t>all utilities</w:t>
      </w:r>
      <w:r w:rsidRPr="005962F3">
        <w:rPr>
          <w:rFonts w:asciiTheme="minorHAnsi" w:hAnsiTheme="minorHAnsi" w:cstheme="minorHAnsi"/>
          <w:spacing w:val="25"/>
        </w:rPr>
        <w:t xml:space="preserve"> </w:t>
      </w:r>
      <w:r w:rsidRPr="005962F3">
        <w:rPr>
          <w:rFonts w:asciiTheme="minorHAnsi" w:hAnsiTheme="minorHAnsi" w:cstheme="minorHAnsi"/>
        </w:rPr>
        <w:t>@</w:t>
      </w:r>
      <w:r w:rsidRPr="005962F3">
        <w:rPr>
          <w:rFonts w:asciiTheme="minorHAnsi" w:hAnsiTheme="minorHAnsi" w:cstheme="minorHAnsi"/>
          <w:spacing w:val="23"/>
        </w:rPr>
        <w:t xml:space="preserve"> </w:t>
      </w:r>
      <w:r w:rsidRPr="005962F3">
        <w:rPr>
          <w:rFonts w:asciiTheme="minorHAnsi" w:hAnsiTheme="minorHAnsi" w:cstheme="minorHAnsi"/>
          <w:spacing w:val="-7"/>
        </w:rPr>
        <w:t>$</w:t>
      </w:r>
      <w:r w:rsidRPr="005962F3">
        <w:rPr>
          <w:rFonts w:asciiTheme="minorHAnsi" w:hAnsiTheme="minorHAnsi" w:cstheme="minorHAnsi"/>
          <w:spacing w:val="-7"/>
          <w:u w:val="single"/>
        </w:rPr>
        <w:t xml:space="preserve"> </w:t>
      </w:r>
      <w:r w:rsidRPr="005962F3">
        <w:rPr>
          <w:rFonts w:asciiTheme="minorHAnsi" w:hAnsiTheme="minorHAnsi" w:cstheme="minorHAnsi"/>
          <w:spacing w:val="-7"/>
          <w:u w:val="single"/>
        </w:rPr>
        <w:tab/>
      </w:r>
      <w:r w:rsidRPr="005962F3">
        <w:rPr>
          <w:rFonts w:asciiTheme="minorHAnsi" w:hAnsiTheme="minorHAnsi" w:cstheme="minorHAnsi"/>
          <w:spacing w:val="-7"/>
          <w:u w:val="single"/>
        </w:rPr>
        <w:tab/>
      </w:r>
      <w:r w:rsidRPr="005962F3">
        <w:rPr>
          <w:rFonts w:asciiTheme="minorHAnsi" w:hAnsiTheme="minorHAnsi" w:cstheme="minorHAnsi"/>
        </w:rPr>
        <w:t xml:space="preserve">per month) upon </w:t>
      </w:r>
      <w:r w:rsidR="0043052A" w:rsidRPr="005962F3">
        <w:rPr>
          <w:rFonts w:asciiTheme="minorHAnsi" w:hAnsiTheme="minorHAnsi" w:cstheme="minorHAnsi"/>
        </w:rPr>
        <w:t xml:space="preserve">motion duly made and seconded, </w:t>
      </w:r>
      <w:r w:rsidRPr="005962F3">
        <w:rPr>
          <w:rFonts w:asciiTheme="minorHAnsi" w:hAnsiTheme="minorHAnsi" w:cstheme="minorHAnsi"/>
        </w:rPr>
        <w:t>adopted</w:t>
      </w:r>
      <w:r w:rsidRPr="005962F3">
        <w:rPr>
          <w:rFonts w:asciiTheme="minorHAnsi" w:hAnsiTheme="minorHAnsi" w:cstheme="minorHAnsi"/>
          <w:spacing w:val="19"/>
        </w:rPr>
        <w:t xml:space="preserve"> </w:t>
      </w:r>
      <w:r w:rsidRPr="005962F3">
        <w:rPr>
          <w:rFonts w:asciiTheme="minorHAnsi" w:hAnsiTheme="minorHAnsi" w:cstheme="minorHAnsi"/>
        </w:rPr>
        <w:t>the following</w:t>
      </w:r>
      <w:r w:rsidRPr="005962F3">
        <w:rPr>
          <w:rFonts w:asciiTheme="minorHAnsi" w:hAnsiTheme="minorHAnsi" w:cstheme="minorHAnsi"/>
          <w:spacing w:val="-9"/>
        </w:rPr>
        <w:t xml:space="preserve"> </w:t>
      </w:r>
      <w:r w:rsidRPr="005962F3">
        <w:rPr>
          <w:rFonts w:asciiTheme="minorHAnsi" w:hAnsiTheme="minorHAnsi" w:cstheme="minorHAnsi"/>
        </w:rPr>
        <w:t>resolution:</w:t>
      </w:r>
    </w:p>
    <w:p w14:paraId="4BA0CA56" w14:textId="6B8C51D7" w:rsidR="007401D3" w:rsidRPr="005962F3" w:rsidRDefault="000344BC">
      <w:pPr>
        <w:pStyle w:val="BodyText"/>
        <w:tabs>
          <w:tab w:val="left" w:pos="5085"/>
          <w:tab w:val="left" w:pos="7118"/>
        </w:tabs>
        <w:spacing w:line="242" w:lineRule="auto"/>
        <w:ind w:left="2260" w:right="149"/>
        <w:jc w:val="both"/>
        <w:rPr>
          <w:rFonts w:asciiTheme="minorHAnsi" w:hAnsiTheme="minorHAnsi" w:cstheme="minorHAnsi"/>
        </w:rPr>
      </w:pPr>
      <w:r w:rsidRPr="005962F3">
        <w:rPr>
          <w:rFonts w:asciiTheme="minorHAnsi" w:hAnsiTheme="minorHAnsi" w:cstheme="minorHAnsi"/>
        </w:rPr>
        <w:t>Resolved, that</w:t>
      </w:r>
      <w:r w:rsidRPr="005962F3">
        <w:rPr>
          <w:rFonts w:asciiTheme="minorHAnsi" w:hAnsiTheme="minorHAnsi" w:cstheme="minorHAnsi"/>
          <w:spacing w:val="33"/>
        </w:rPr>
        <w:t xml:space="preserve"> </w:t>
      </w:r>
      <w:r w:rsidRPr="005962F3">
        <w:rPr>
          <w:rFonts w:asciiTheme="minorHAnsi" w:hAnsiTheme="minorHAnsi" w:cstheme="minorHAnsi"/>
        </w:rPr>
        <w:t>the</w:t>
      </w:r>
      <w:r w:rsidRPr="005962F3">
        <w:rPr>
          <w:rFonts w:asciiTheme="minorHAnsi" w:hAnsiTheme="minorHAnsi" w:cstheme="minorHAnsi"/>
          <w:spacing w:val="16"/>
        </w:rPr>
        <w:t xml:space="preserve"> </w:t>
      </w:r>
      <w:r w:rsidRPr="005962F3">
        <w:rPr>
          <w:rFonts w:asciiTheme="minorHAnsi" w:hAnsiTheme="minorHAnsi" w:cstheme="minorHAnsi"/>
          <w:spacing w:val="-3"/>
        </w:rPr>
        <w:t>Rev.</w:t>
      </w:r>
      <w:r w:rsidRPr="005962F3">
        <w:rPr>
          <w:rFonts w:asciiTheme="minorHAnsi" w:hAnsiTheme="minorHAnsi" w:cstheme="minorHAnsi"/>
          <w:spacing w:val="-3"/>
          <w:u w:val="single"/>
        </w:rPr>
        <w:tab/>
      </w:r>
      <w:r w:rsidRPr="005962F3">
        <w:rPr>
          <w:rFonts w:asciiTheme="minorHAnsi" w:hAnsiTheme="minorHAnsi" w:cstheme="minorHAnsi"/>
          <w:spacing w:val="-3"/>
          <w:u w:val="single"/>
        </w:rPr>
        <w:tab/>
      </w:r>
      <w:r w:rsidRPr="005962F3">
        <w:rPr>
          <w:rFonts w:asciiTheme="minorHAnsi" w:hAnsiTheme="minorHAnsi" w:cstheme="minorHAnsi"/>
        </w:rPr>
        <w:t>receive payment</w:t>
      </w:r>
      <w:r w:rsidRPr="005962F3">
        <w:rPr>
          <w:rFonts w:asciiTheme="minorHAnsi" w:hAnsiTheme="minorHAnsi" w:cstheme="minorHAnsi"/>
          <w:spacing w:val="29"/>
        </w:rPr>
        <w:t xml:space="preserve"> </w:t>
      </w:r>
      <w:r w:rsidRPr="005962F3">
        <w:rPr>
          <w:rFonts w:asciiTheme="minorHAnsi" w:hAnsiTheme="minorHAnsi" w:cstheme="minorHAnsi"/>
        </w:rPr>
        <w:t>in</w:t>
      </w:r>
      <w:r w:rsidRPr="005962F3">
        <w:rPr>
          <w:rFonts w:asciiTheme="minorHAnsi" w:hAnsiTheme="minorHAnsi" w:cstheme="minorHAnsi"/>
          <w:spacing w:val="14"/>
        </w:rPr>
        <w:t xml:space="preserve"> </w:t>
      </w:r>
      <w:r w:rsidRPr="005962F3">
        <w:rPr>
          <w:rFonts w:asciiTheme="minorHAnsi" w:hAnsiTheme="minorHAnsi" w:cstheme="minorHAnsi"/>
        </w:rPr>
        <w:t>the amount</w:t>
      </w:r>
      <w:r w:rsidRPr="005962F3">
        <w:rPr>
          <w:rFonts w:asciiTheme="minorHAnsi" w:hAnsiTheme="minorHAnsi" w:cstheme="minorHAnsi"/>
          <w:spacing w:val="-2"/>
        </w:rPr>
        <w:t xml:space="preserve"> </w:t>
      </w:r>
      <w:r w:rsidRPr="005962F3">
        <w:rPr>
          <w:rFonts w:asciiTheme="minorHAnsi" w:hAnsiTheme="minorHAnsi" w:cstheme="minorHAnsi"/>
        </w:rPr>
        <w:t>of</w:t>
      </w:r>
      <w:r w:rsidRPr="005962F3">
        <w:rPr>
          <w:rFonts w:asciiTheme="minorHAnsi" w:hAnsiTheme="minorHAnsi" w:cstheme="minorHAnsi"/>
          <w:spacing w:val="-2"/>
        </w:rPr>
        <w:t xml:space="preserve"> </w:t>
      </w:r>
      <w:r w:rsidRPr="005962F3">
        <w:rPr>
          <w:rFonts w:asciiTheme="minorHAnsi" w:hAnsiTheme="minorHAnsi" w:cstheme="minorHAnsi"/>
          <w:spacing w:val="-3"/>
        </w:rPr>
        <w:t>$</w:t>
      </w:r>
      <w:r w:rsidRPr="005962F3">
        <w:rPr>
          <w:rFonts w:asciiTheme="minorHAnsi" w:hAnsiTheme="minorHAnsi" w:cstheme="minorHAnsi"/>
          <w:spacing w:val="-3"/>
          <w:u w:val="single"/>
        </w:rPr>
        <w:tab/>
      </w:r>
      <w:r w:rsidRPr="005962F3">
        <w:rPr>
          <w:rFonts w:asciiTheme="minorHAnsi" w:hAnsiTheme="minorHAnsi" w:cstheme="minorHAnsi"/>
        </w:rPr>
        <w:t>designated as Parsonage</w:t>
      </w:r>
      <w:r w:rsidRPr="005962F3">
        <w:rPr>
          <w:rFonts w:asciiTheme="minorHAnsi" w:hAnsiTheme="minorHAnsi" w:cstheme="minorHAnsi"/>
          <w:spacing w:val="-13"/>
        </w:rPr>
        <w:t xml:space="preserve"> </w:t>
      </w:r>
      <w:r w:rsidRPr="005962F3">
        <w:rPr>
          <w:rFonts w:asciiTheme="minorHAnsi" w:hAnsiTheme="minorHAnsi" w:cstheme="minorHAnsi"/>
        </w:rPr>
        <w:t>Housing</w:t>
      </w:r>
      <w:r w:rsidRPr="005962F3">
        <w:rPr>
          <w:rFonts w:asciiTheme="minorHAnsi" w:hAnsiTheme="minorHAnsi" w:cstheme="minorHAnsi"/>
          <w:spacing w:val="-4"/>
        </w:rPr>
        <w:t xml:space="preserve"> </w:t>
      </w:r>
      <w:r w:rsidRPr="005962F3">
        <w:rPr>
          <w:rFonts w:asciiTheme="minorHAnsi" w:hAnsiTheme="minorHAnsi" w:cstheme="minorHAnsi"/>
        </w:rPr>
        <w:t>Allowance</w:t>
      </w:r>
      <w:r w:rsidRPr="005962F3">
        <w:rPr>
          <w:rFonts w:asciiTheme="minorHAnsi" w:hAnsiTheme="minorHAnsi" w:cstheme="minorHAnsi"/>
          <w:spacing w:val="-1"/>
        </w:rPr>
        <w:t xml:space="preserve"> </w:t>
      </w:r>
      <w:r w:rsidRPr="005962F3">
        <w:rPr>
          <w:rFonts w:asciiTheme="minorHAnsi" w:hAnsiTheme="minorHAnsi" w:cstheme="minorHAnsi"/>
        </w:rPr>
        <w:t xml:space="preserve">effective </w:t>
      </w:r>
      <w:r w:rsidR="0043052A" w:rsidRPr="005962F3">
        <w:rPr>
          <w:rFonts w:asciiTheme="minorHAnsi" w:hAnsiTheme="minorHAnsi" w:cstheme="minorHAnsi"/>
          <w:u w:val="single"/>
        </w:rPr>
        <w:t>(date)</w:t>
      </w:r>
      <w:r w:rsidRPr="005962F3">
        <w:rPr>
          <w:rFonts w:asciiTheme="minorHAnsi" w:hAnsiTheme="minorHAnsi" w:cstheme="minorHAnsi"/>
        </w:rPr>
        <w:t>, as</w:t>
      </w:r>
      <w:r w:rsidRPr="005962F3">
        <w:rPr>
          <w:rFonts w:asciiTheme="minorHAnsi" w:hAnsiTheme="minorHAnsi" w:cstheme="minorHAnsi"/>
          <w:spacing w:val="-9"/>
        </w:rPr>
        <w:t xml:space="preserve"> </w:t>
      </w:r>
      <w:r w:rsidRPr="005962F3">
        <w:rPr>
          <w:rFonts w:asciiTheme="minorHAnsi" w:hAnsiTheme="minorHAnsi" w:cstheme="minorHAnsi"/>
        </w:rPr>
        <w:t>follows:</w:t>
      </w:r>
    </w:p>
    <w:p w14:paraId="727F20CD" w14:textId="77777777" w:rsidR="007401D3" w:rsidRPr="005962F3" w:rsidRDefault="000344BC">
      <w:pPr>
        <w:pStyle w:val="BodyText"/>
        <w:tabs>
          <w:tab w:val="left" w:pos="6180"/>
        </w:tabs>
        <w:spacing w:line="242" w:lineRule="auto"/>
        <w:ind w:left="2980" w:right="3257"/>
        <w:rPr>
          <w:rFonts w:asciiTheme="minorHAnsi" w:hAnsiTheme="minorHAnsi" w:cstheme="minorHAnsi"/>
        </w:rPr>
      </w:pPr>
      <w:r w:rsidRPr="005962F3">
        <w:rPr>
          <w:rFonts w:asciiTheme="minorHAnsi" w:hAnsiTheme="minorHAnsi" w:cstheme="minorHAnsi"/>
        </w:rPr>
        <w:t>Housing-Mortgage</w:t>
      </w:r>
      <w:r w:rsidRPr="005962F3">
        <w:rPr>
          <w:rFonts w:asciiTheme="minorHAnsi" w:hAnsiTheme="minorHAnsi" w:cstheme="minorHAnsi"/>
          <w:spacing w:val="-1"/>
        </w:rPr>
        <w:t xml:space="preserve"> </w:t>
      </w:r>
      <w:r w:rsidRPr="005962F3">
        <w:rPr>
          <w:rFonts w:asciiTheme="minorHAnsi" w:hAnsiTheme="minorHAnsi" w:cstheme="minorHAnsi"/>
        </w:rPr>
        <w:t>PIT</w:t>
      </w:r>
      <w:r w:rsidRPr="005962F3">
        <w:rPr>
          <w:rFonts w:asciiTheme="minorHAnsi" w:hAnsiTheme="minorHAnsi" w:cstheme="minorHAnsi"/>
        </w:rPr>
        <w:tab/>
        <w:t>$ Utilities and</w:t>
      </w:r>
      <w:r w:rsidRPr="005962F3">
        <w:rPr>
          <w:rFonts w:asciiTheme="minorHAnsi" w:hAnsiTheme="minorHAnsi" w:cstheme="minorHAnsi"/>
          <w:spacing w:val="-5"/>
        </w:rPr>
        <w:t xml:space="preserve"> </w:t>
      </w:r>
      <w:r w:rsidRPr="005962F3">
        <w:rPr>
          <w:rFonts w:asciiTheme="minorHAnsi" w:hAnsiTheme="minorHAnsi" w:cstheme="minorHAnsi"/>
        </w:rPr>
        <w:t>Fuel</w:t>
      </w:r>
    </w:p>
    <w:p w14:paraId="121A5754" w14:textId="77777777" w:rsidR="007401D3" w:rsidRPr="005962F3" w:rsidRDefault="000344BC">
      <w:pPr>
        <w:pStyle w:val="BodyText"/>
        <w:spacing w:line="242" w:lineRule="auto"/>
        <w:ind w:left="2980" w:right="5320"/>
        <w:rPr>
          <w:rFonts w:asciiTheme="minorHAnsi" w:hAnsiTheme="minorHAnsi" w:cstheme="minorHAnsi"/>
        </w:rPr>
      </w:pPr>
      <w:r w:rsidRPr="005962F3">
        <w:rPr>
          <w:rFonts w:asciiTheme="minorHAnsi" w:hAnsiTheme="minorHAnsi" w:cstheme="minorHAnsi"/>
        </w:rPr>
        <w:t>Maintenance Insurance Furnishings</w:t>
      </w:r>
    </w:p>
    <w:p w14:paraId="1794F8ED" w14:textId="3FF3D920" w:rsidR="007401D3" w:rsidRPr="005962F3" w:rsidRDefault="000344BC">
      <w:pPr>
        <w:pStyle w:val="BodyText"/>
        <w:tabs>
          <w:tab w:val="left" w:pos="6300"/>
        </w:tabs>
        <w:ind w:left="2980" w:right="183"/>
        <w:rPr>
          <w:rFonts w:asciiTheme="minorHAnsi" w:hAnsiTheme="minorHAnsi" w:cstheme="minorHAnsi"/>
        </w:rPr>
      </w:pPr>
      <w:r w:rsidRPr="005962F3">
        <w:rPr>
          <w:rFonts w:asciiTheme="minorHAnsi" w:hAnsiTheme="minorHAnsi" w:cstheme="minorHAnsi"/>
        </w:rPr>
        <w:t xml:space="preserve">Total </w:t>
      </w:r>
      <w:r w:rsidR="00E37AF6" w:rsidRPr="005962F3">
        <w:rPr>
          <w:rFonts w:asciiTheme="minorHAnsi" w:hAnsiTheme="minorHAnsi" w:cstheme="minorHAnsi"/>
        </w:rPr>
        <w:t>202</w:t>
      </w:r>
      <w:r w:rsidR="001D699B">
        <w:rPr>
          <w:rFonts w:asciiTheme="minorHAnsi" w:hAnsiTheme="minorHAnsi" w:cstheme="minorHAnsi"/>
        </w:rPr>
        <w:t>2</w:t>
      </w:r>
      <w:r w:rsidR="00E37AF6" w:rsidRPr="005962F3">
        <w:rPr>
          <w:rFonts w:asciiTheme="minorHAnsi" w:hAnsiTheme="minorHAnsi" w:cstheme="minorHAnsi"/>
          <w:spacing w:val="-2"/>
        </w:rPr>
        <w:t xml:space="preserve"> </w:t>
      </w:r>
      <w:r w:rsidRPr="005962F3">
        <w:rPr>
          <w:rFonts w:asciiTheme="minorHAnsi" w:hAnsiTheme="minorHAnsi" w:cstheme="minorHAnsi"/>
        </w:rPr>
        <w:t>Housing</w:t>
      </w:r>
      <w:r w:rsidRPr="005962F3">
        <w:rPr>
          <w:rFonts w:asciiTheme="minorHAnsi" w:hAnsiTheme="minorHAnsi" w:cstheme="minorHAnsi"/>
          <w:spacing w:val="-1"/>
        </w:rPr>
        <w:t xml:space="preserve"> </w:t>
      </w:r>
      <w:r w:rsidRPr="005962F3">
        <w:rPr>
          <w:rFonts w:asciiTheme="minorHAnsi" w:hAnsiTheme="minorHAnsi" w:cstheme="minorHAnsi"/>
        </w:rPr>
        <w:t>Allowance:</w:t>
      </w:r>
      <w:r w:rsidRPr="005962F3">
        <w:rPr>
          <w:rFonts w:asciiTheme="minorHAnsi" w:hAnsiTheme="minorHAnsi" w:cstheme="minorHAnsi"/>
        </w:rPr>
        <w:tab/>
        <w:t>$</w:t>
      </w:r>
    </w:p>
    <w:p w14:paraId="491E538B" w14:textId="77777777" w:rsidR="007401D3" w:rsidRPr="005962F3" w:rsidRDefault="000344BC">
      <w:pPr>
        <w:pStyle w:val="BodyText"/>
        <w:tabs>
          <w:tab w:val="left" w:pos="4046"/>
        </w:tabs>
        <w:spacing w:before="3"/>
        <w:ind w:left="2260"/>
        <w:jc w:val="both"/>
        <w:rPr>
          <w:rFonts w:asciiTheme="minorHAnsi" w:hAnsiTheme="minorHAnsi" w:cstheme="minorHAnsi"/>
        </w:rPr>
      </w:pPr>
      <w:r w:rsidRPr="005962F3">
        <w:rPr>
          <w:rFonts w:asciiTheme="minorHAnsi" w:hAnsiTheme="minorHAnsi" w:cstheme="minorHAnsi"/>
        </w:rPr>
        <w:t>and</w:t>
      </w:r>
      <w:r w:rsidRPr="005962F3">
        <w:rPr>
          <w:rFonts w:asciiTheme="minorHAnsi" w:hAnsiTheme="minorHAnsi" w:cstheme="minorHAnsi"/>
          <w:spacing w:val="-1"/>
        </w:rPr>
        <w:t xml:space="preserve"> </w:t>
      </w:r>
      <w:r w:rsidRPr="005962F3">
        <w:rPr>
          <w:rFonts w:asciiTheme="minorHAnsi" w:hAnsiTheme="minorHAnsi" w:cstheme="minorHAnsi"/>
        </w:rPr>
        <w:t>$</w:t>
      </w:r>
      <w:r w:rsidRPr="005962F3">
        <w:rPr>
          <w:rFonts w:asciiTheme="minorHAnsi" w:hAnsiTheme="minorHAnsi" w:cstheme="minorHAnsi"/>
          <w:u w:val="single"/>
        </w:rPr>
        <w:tab/>
      </w:r>
      <w:r w:rsidRPr="005962F3">
        <w:rPr>
          <w:rFonts w:asciiTheme="minorHAnsi" w:hAnsiTheme="minorHAnsi" w:cstheme="minorHAnsi"/>
        </w:rPr>
        <w:t>shall be designated as Base</w:t>
      </w:r>
      <w:r w:rsidRPr="005962F3">
        <w:rPr>
          <w:rFonts w:asciiTheme="minorHAnsi" w:hAnsiTheme="minorHAnsi" w:cstheme="minorHAnsi"/>
          <w:spacing w:val="-3"/>
        </w:rPr>
        <w:t xml:space="preserve"> </w:t>
      </w:r>
      <w:r w:rsidRPr="005962F3">
        <w:rPr>
          <w:rFonts w:asciiTheme="minorHAnsi" w:hAnsiTheme="minorHAnsi" w:cstheme="minorHAnsi"/>
        </w:rPr>
        <w:t>Salary,</w:t>
      </w:r>
    </w:p>
    <w:p w14:paraId="2B77E539" w14:textId="77777777" w:rsidR="007401D3" w:rsidRPr="005962F3" w:rsidRDefault="000344BC">
      <w:pPr>
        <w:pStyle w:val="BodyText"/>
        <w:tabs>
          <w:tab w:val="left" w:pos="4046"/>
        </w:tabs>
        <w:spacing w:before="1"/>
        <w:ind w:left="2259"/>
        <w:jc w:val="both"/>
        <w:rPr>
          <w:rFonts w:asciiTheme="minorHAnsi" w:hAnsiTheme="minorHAnsi" w:cstheme="minorHAnsi"/>
        </w:rPr>
      </w:pPr>
      <w:r w:rsidRPr="005962F3">
        <w:rPr>
          <w:rFonts w:asciiTheme="minorHAnsi" w:hAnsiTheme="minorHAnsi" w:cstheme="minorHAnsi"/>
        </w:rPr>
        <w:t>and</w:t>
      </w:r>
      <w:r w:rsidRPr="005962F3">
        <w:rPr>
          <w:rFonts w:asciiTheme="minorHAnsi" w:hAnsiTheme="minorHAnsi" w:cstheme="minorHAnsi"/>
          <w:spacing w:val="-1"/>
        </w:rPr>
        <w:t xml:space="preserve"> </w:t>
      </w:r>
      <w:r w:rsidRPr="005962F3">
        <w:rPr>
          <w:rFonts w:asciiTheme="minorHAnsi" w:hAnsiTheme="minorHAnsi" w:cstheme="minorHAnsi"/>
        </w:rPr>
        <w:t>$</w:t>
      </w:r>
      <w:r w:rsidRPr="005962F3">
        <w:rPr>
          <w:rFonts w:asciiTheme="minorHAnsi" w:hAnsiTheme="minorHAnsi" w:cstheme="minorHAnsi"/>
          <w:u w:val="single"/>
        </w:rPr>
        <w:tab/>
        <w:t>s</w:t>
      </w:r>
      <w:r w:rsidRPr="005962F3">
        <w:rPr>
          <w:rFonts w:asciiTheme="minorHAnsi" w:hAnsiTheme="minorHAnsi" w:cstheme="minorHAnsi"/>
        </w:rPr>
        <w:t>hall be designated as Social Security</w:t>
      </w:r>
      <w:r w:rsidRPr="005962F3">
        <w:rPr>
          <w:rFonts w:asciiTheme="minorHAnsi" w:hAnsiTheme="minorHAnsi" w:cstheme="minorHAnsi"/>
          <w:spacing w:val="-6"/>
        </w:rPr>
        <w:t xml:space="preserve"> </w:t>
      </w:r>
      <w:r w:rsidRPr="005962F3">
        <w:rPr>
          <w:rFonts w:asciiTheme="minorHAnsi" w:hAnsiTheme="minorHAnsi" w:cstheme="minorHAnsi"/>
        </w:rPr>
        <w:t>Allowance.</w:t>
      </w:r>
    </w:p>
    <w:p w14:paraId="31A17A80" w14:textId="77777777" w:rsidR="007401D3" w:rsidRPr="005962F3" w:rsidRDefault="007401D3">
      <w:pPr>
        <w:pStyle w:val="BodyText"/>
        <w:spacing w:before="7"/>
        <w:rPr>
          <w:rFonts w:asciiTheme="minorHAnsi" w:hAnsiTheme="minorHAnsi" w:cstheme="minorHAnsi"/>
        </w:rPr>
      </w:pPr>
    </w:p>
    <w:p w14:paraId="1AE53C38" w14:textId="77777777" w:rsidR="007401D3" w:rsidRPr="005962F3" w:rsidRDefault="000344BC">
      <w:pPr>
        <w:pStyle w:val="BodyText"/>
        <w:ind w:left="100" w:right="183"/>
        <w:rPr>
          <w:rFonts w:asciiTheme="minorHAnsi" w:hAnsiTheme="minorHAnsi" w:cstheme="minorHAnsi"/>
        </w:rPr>
      </w:pPr>
      <w:r w:rsidRPr="005962F3">
        <w:rPr>
          <w:rFonts w:asciiTheme="minorHAnsi" w:hAnsiTheme="minorHAnsi" w:cstheme="minorHAnsi"/>
          <w:u w:val="single"/>
        </w:rPr>
        <w:t>Notification by Secretary of the Congregation Council:</w:t>
      </w:r>
    </w:p>
    <w:p w14:paraId="67440144" w14:textId="77777777" w:rsidR="007401D3" w:rsidRPr="005962F3" w:rsidRDefault="000344BC">
      <w:pPr>
        <w:pStyle w:val="BodyText"/>
        <w:spacing w:before="3"/>
        <w:ind w:left="100" w:right="95"/>
        <w:rPr>
          <w:rFonts w:asciiTheme="minorHAnsi" w:hAnsiTheme="minorHAnsi" w:cstheme="minorHAnsi"/>
        </w:rPr>
      </w:pPr>
      <w:r w:rsidRPr="005962F3">
        <w:rPr>
          <w:rFonts w:asciiTheme="minorHAnsi" w:hAnsiTheme="minorHAnsi" w:cstheme="minorHAnsi"/>
        </w:rPr>
        <w:t>The Secretary of the Congregation Council should officially inform the Pastor of the action taken and the amounts of the designated allowances, in writing, as follows:</w:t>
      </w:r>
    </w:p>
    <w:p w14:paraId="36F16E23" w14:textId="77777777" w:rsidR="007401D3" w:rsidRPr="005962F3" w:rsidRDefault="007401D3">
      <w:pPr>
        <w:pStyle w:val="BodyText"/>
        <w:spacing w:before="7"/>
        <w:rPr>
          <w:rFonts w:asciiTheme="minorHAnsi" w:hAnsiTheme="minorHAnsi" w:cstheme="minorHAnsi"/>
        </w:rPr>
      </w:pPr>
    </w:p>
    <w:p w14:paraId="671B05C9" w14:textId="77777777" w:rsidR="007401D3" w:rsidRPr="005962F3" w:rsidRDefault="000344BC">
      <w:pPr>
        <w:pStyle w:val="BodyText"/>
        <w:ind w:left="2334"/>
        <w:jc w:val="both"/>
        <w:rPr>
          <w:rFonts w:asciiTheme="minorHAnsi" w:hAnsiTheme="minorHAnsi" w:cstheme="minorHAnsi"/>
        </w:rPr>
      </w:pPr>
      <w:r w:rsidRPr="005962F3">
        <w:rPr>
          <w:rFonts w:asciiTheme="minorHAnsi" w:hAnsiTheme="minorHAnsi" w:cstheme="minorHAnsi"/>
          <w:u w:val="single"/>
        </w:rPr>
        <w:t>Notification of Parsonage Housing Allowance</w:t>
      </w:r>
    </w:p>
    <w:p w14:paraId="12B9DE64" w14:textId="77777777" w:rsidR="007401D3" w:rsidRPr="005962F3" w:rsidRDefault="000344BC">
      <w:pPr>
        <w:pStyle w:val="BodyText"/>
        <w:spacing w:before="13"/>
        <w:ind w:right="2419"/>
        <w:jc w:val="right"/>
        <w:rPr>
          <w:rFonts w:asciiTheme="minorHAnsi" w:hAnsiTheme="minorHAnsi" w:cstheme="minorHAnsi"/>
        </w:rPr>
      </w:pPr>
      <w:r w:rsidRPr="005962F3">
        <w:rPr>
          <w:rFonts w:asciiTheme="minorHAnsi" w:hAnsiTheme="minorHAnsi" w:cstheme="minorHAnsi"/>
          <w:w w:val="95"/>
        </w:rPr>
        <w:t>Date:</w:t>
      </w:r>
    </w:p>
    <w:p w14:paraId="7F956B28" w14:textId="77777777" w:rsidR="007401D3" w:rsidRPr="005962F3" w:rsidRDefault="000344BC">
      <w:pPr>
        <w:pStyle w:val="BodyText"/>
        <w:tabs>
          <w:tab w:val="left" w:pos="4200"/>
        </w:tabs>
        <w:spacing w:line="268" w:lineRule="exact"/>
        <w:ind w:left="820" w:right="183"/>
        <w:rPr>
          <w:rFonts w:asciiTheme="minorHAnsi" w:hAnsiTheme="minorHAnsi" w:cstheme="minorHAnsi"/>
        </w:rPr>
      </w:pPr>
      <w:r w:rsidRPr="005962F3">
        <w:rPr>
          <w:rFonts w:asciiTheme="minorHAnsi" w:hAnsiTheme="minorHAnsi" w:cstheme="minorHAnsi"/>
        </w:rPr>
        <w:t>Dear</w:t>
      </w:r>
      <w:r w:rsidRPr="005962F3">
        <w:rPr>
          <w:rFonts w:asciiTheme="minorHAnsi" w:hAnsiTheme="minorHAnsi" w:cstheme="minorHAnsi"/>
          <w:spacing w:val="-2"/>
        </w:rPr>
        <w:t xml:space="preserve"> </w:t>
      </w:r>
      <w:r w:rsidRPr="005962F3">
        <w:rPr>
          <w:rFonts w:asciiTheme="minorHAnsi" w:hAnsiTheme="minorHAnsi" w:cstheme="minorHAnsi"/>
        </w:rPr>
        <w:t>Pastor</w:t>
      </w: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rPr>
        <w:t>:</w:t>
      </w:r>
    </w:p>
    <w:p w14:paraId="223CCCA7" w14:textId="4DE7008C" w:rsidR="007401D3" w:rsidRPr="005962F3" w:rsidRDefault="0043052A">
      <w:pPr>
        <w:pStyle w:val="BodyText"/>
        <w:spacing w:before="3"/>
        <w:ind w:left="1539" w:right="183"/>
        <w:rPr>
          <w:rFonts w:asciiTheme="minorHAnsi" w:hAnsiTheme="minorHAnsi" w:cstheme="minorHAnsi"/>
        </w:rPr>
      </w:pPr>
      <w:r w:rsidRPr="005962F3">
        <w:rPr>
          <w:rFonts w:asciiTheme="minorHAnsi" w:hAnsiTheme="minorHAnsi" w:cstheme="minorHAnsi"/>
        </w:rPr>
        <w:t xml:space="preserve">This is </w:t>
      </w:r>
      <w:r w:rsidR="000344BC" w:rsidRPr="005962F3">
        <w:rPr>
          <w:rFonts w:asciiTheme="minorHAnsi" w:hAnsiTheme="minorHAnsi" w:cstheme="minorHAnsi"/>
        </w:rPr>
        <w:t>to</w:t>
      </w:r>
      <w:r w:rsidRPr="005962F3">
        <w:rPr>
          <w:rFonts w:asciiTheme="minorHAnsi" w:hAnsiTheme="minorHAnsi" w:cstheme="minorHAnsi"/>
        </w:rPr>
        <w:t xml:space="preserve"> advise you that at </w:t>
      </w:r>
      <w:r w:rsidR="000344BC" w:rsidRPr="005962F3">
        <w:rPr>
          <w:rFonts w:asciiTheme="minorHAnsi" w:hAnsiTheme="minorHAnsi" w:cstheme="minorHAnsi"/>
        </w:rPr>
        <w:t>a meeting of the Congregation Council</w:t>
      </w:r>
      <w:r w:rsidR="000344BC" w:rsidRPr="005962F3">
        <w:rPr>
          <w:rFonts w:asciiTheme="minorHAnsi" w:hAnsiTheme="minorHAnsi" w:cstheme="minorHAnsi"/>
          <w:spacing w:val="51"/>
        </w:rPr>
        <w:t xml:space="preserve"> </w:t>
      </w:r>
      <w:r w:rsidR="000344BC" w:rsidRPr="005962F3">
        <w:rPr>
          <w:rFonts w:asciiTheme="minorHAnsi" w:hAnsiTheme="minorHAnsi" w:cstheme="minorHAnsi"/>
        </w:rPr>
        <w:t>of</w:t>
      </w:r>
    </w:p>
    <w:p w14:paraId="1183E488" w14:textId="44C9C97A" w:rsidR="007401D3" w:rsidRPr="005962F3" w:rsidRDefault="000344BC">
      <w:pPr>
        <w:pStyle w:val="BodyText"/>
        <w:tabs>
          <w:tab w:val="left" w:pos="2261"/>
          <w:tab w:val="left" w:pos="5339"/>
          <w:tab w:val="left" w:pos="6139"/>
        </w:tabs>
        <w:spacing w:before="3"/>
        <w:ind w:left="819" w:right="796"/>
        <w:rPr>
          <w:rFonts w:asciiTheme="minorHAnsi" w:hAnsiTheme="minorHAnsi" w:cstheme="minorHAnsi"/>
        </w:rPr>
      </w:pP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rPr>
        <w:t xml:space="preserve"> </w:t>
      </w:r>
      <w:r w:rsidRPr="005962F3">
        <w:rPr>
          <w:rFonts w:asciiTheme="minorHAnsi" w:hAnsiTheme="minorHAnsi" w:cstheme="minorHAnsi"/>
          <w:spacing w:val="-14"/>
        </w:rPr>
        <w:t xml:space="preserve"> </w:t>
      </w:r>
      <w:r w:rsidR="0043052A" w:rsidRPr="005962F3">
        <w:rPr>
          <w:rFonts w:asciiTheme="minorHAnsi" w:hAnsiTheme="minorHAnsi" w:cstheme="minorHAnsi"/>
        </w:rPr>
        <w:t xml:space="preserve">Lutheran </w:t>
      </w:r>
      <w:r w:rsidRPr="005962F3">
        <w:rPr>
          <w:rFonts w:asciiTheme="minorHAnsi" w:hAnsiTheme="minorHAnsi" w:cstheme="minorHAnsi"/>
        </w:rPr>
        <w:t>Church</w:t>
      </w:r>
      <w:r w:rsidRPr="005962F3">
        <w:rPr>
          <w:rFonts w:asciiTheme="minorHAnsi" w:hAnsiTheme="minorHAnsi" w:cstheme="minorHAnsi"/>
          <w:spacing w:val="30"/>
        </w:rPr>
        <w:t xml:space="preserve"> </w:t>
      </w:r>
      <w:r w:rsidRPr="005962F3">
        <w:rPr>
          <w:rFonts w:asciiTheme="minorHAnsi" w:hAnsiTheme="minorHAnsi" w:cstheme="minorHAnsi"/>
        </w:rPr>
        <w:t>held</w:t>
      </w:r>
      <w:r w:rsidRPr="005962F3">
        <w:rPr>
          <w:rFonts w:asciiTheme="minorHAnsi" w:hAnsiTheme="minorHAnsi" w:cstheme="minorHAnsi"/>
          <w:spacing w:val="43"/>
        </w:rPr>
        <w:t xml:space="preserve"> </w:t>
      </w:r>
      <w:r w:rsidRPr="005962F3">
        <w:rPr>
          <w:rFonts w:asciiTheme="minorHAnsi" w:hAnsiTheme="minorHAnsi" w:cstheme="minorHAnsi"/>
        </w:rPr>
        <w:t>on</w:t>
      </w:r>
      <w:r w:rsidRPr="005962F3">
        <w:rPr>
          <w:rFonts w:asciiTheme="minorHAnsi" w:hAnsiTheme="minorHAnsi" w:cstheme="minorHAnsi"/>
          <w:u w:val="single"/>
        </w:rPr>
        <w:t xml:space="preserve"> </w:t>
      </w:r>
      <w:r w:rsidRPr="005962F3">
        <w:rPr>
          <w:rFonts w:asciiTheme="minorHAnsi" w:hAnsiTheme="minorHAnsi" w:cstheme="minorHAnsi"/>
          <w:u w:val="single"/>
        </w:rPr>
        <w:tab/>
        <w:t>(date)</w:t>
      </w:r>
      <w:r w:rsidRPr="005962F3">
        <w:rPr>
          <w:rFonts w:asciiTheme="minorHAnsi" w:hAnsiTheme="minorHAnsi" w:cstheme="minorHAnsi"/>
          <w:u w:val="single"/>
        </w:rPr>
        <w:tab/>
      </w:r>
      <w:r w:rsidR="0043052A" w:rsidRPr="005962F3">
        <w:rPr>
          <w:rFonts w:asciiTheme="minorHAnsi" w:hAnsiTheme="minorHAnsi" w:cstheme="minorHAnsi"/>
        </w:rPr>
        <w:t xml:space="preserve">, </w:t>
      </w:r>
      <w:r w:rsidRPr="005962F3">
        <w:rPr>
          <w:rFonts w:asciiTheme="minorHAnsi" w:hAnsiTheme="minorHAnsi" w:cstheme="minorHAnsi"/>
        </w:rPr>
        <w:t>your</w:t>
      </w:r>
      <w:r w:rsidRPr="005962F3">
        <w:rPr>
          <w:rFonts w:asciiTheme="minorHAnsi" w:hAnsiTheme="minorHAnsi" w:cstheme="minorHAnsi"/>
          <w:spacing w:val="32"/>
        </w:rPr>
        <w:t xml:space="preserve"> </w:t>
      </w:r>
      <w:r w:rsidRPr="005962F3">
        <w:rPr>
          <w:rFonts w:asciiTheme="minorHAnsi" w:hAnsiTheme="minorHAnsi" w:cstheme="minorHAnsi"/>
        </w:rPr>
        <w:t>Parsonage</w:t>
      </w:r>
      <w:r w:rsidRPr="005962F3">
        <w:rPr>
          <w:rFonts w:asciiTheme="minorHAnsi" w:hAnsiTheme="minorHAnsi" w:cstheme="minorHAnsi"/>
          <w:spacing w:val="47"/>
        </w:rPr>
        <w:t xml:space="preserve"> </w:t>
      </w:r>
      <w:r w:rsidR="0043052A" w:rsidRPr="005962F3">
        <w:rPr>
          <w:rFonts w:asciiTheme="minorHAnsi" w:hAnsiTheme="minorHAnsi" w:cstheme="minorHAnsi"/>
        </w:rPr>
        <w:t>Housing Allowance beginning</w:t>
      </w:r>
      <w:r w:rsidRPr="005962F3">
        <w:rPr>
          <w:rFonts w:asciiTheme="minorHAnsi" w:hAnsiTheme="minorHAnsi" w:cstheme="minorHAnsi"/>
        </w:rPr>
        <w:t xml:space="preserve"> </w:t>
      </w:r>
      <w:r w:rsidR="0043052A" w:rsidRPr="005962F3">
        <w:rPr>
          <w:rFonts w:asciiTheme="minorHAnsi" w:hAnsiTheme="minorHAnsi" w:cstheme="minorHAnsi"/>
          <w:u w:val="single"/>
        </w:rPr>
        <w:t xml:space="preserve">(date) </w:t>
      </w:r>
      <w:r w:rsidRPr="005962F3">
        <w:rPr>
          <w:rFonts w:asciiTheme="minorHAnsi" w:hAnsiTheme="minorHAnsi" w:cstheme="minorHAnsi"/>
        </w:rPr>
        <w:t>was officially designated and fixed in the amount</w:t>
      </w:r>
      <w:r w:rsidRPr="005962F3">
        <w:rPr>
          <w:rFonts w:asciiTheme="minorHAnsi" w:hAnsiTheme="minorHAnsi" w:cstheme="minorHAnsi"/>
          <w:spacing w:val="-32"/>
        </w:rPr>
        <w:t xml:space="preserve"> </w:t>
      </w:r>
      <w:r w:rsidRPr="005962F3">
        <w:rPr>
          <w:rFonts w:asciiTheme="minorHAnsi" w:hAnsiTheme="minorHAnsi" w:cstheme="minorHAnsi"/>
        </w:rPr>
        <w:t>of</w:t>
      </w:r>
    </w:p>
    <w:p w14:paraId="0BE30249" w14:textId="77777777" w:rsidR="007401D3" w:rsidRPr="005962F3" w:rsidRDefault="000344BC">
      <w:pPr>
        <w:pStyle w:val="BodyText"/>
        <w:tabs>
          <w:tab w:val="left" w:pos="2799"/>
        </w:tabs>
        <w:spacing w:before="3"/>
        <w:ind w:left="820" w:right="183"/>
        <w:rPr>
          <w:rFonts w:asciiTheme="minorHAnsi" w:hAnsiTheme="minorHAnsi" w:cstheme="minorHAnsi"/>
        </w:rPr>
      </w:pPr>
      <w:r w:rsidRPr="005962F3">
        <w:rPr>
          <w:rFonts w:asciiTheme="minorHAnsi" w:hAnsiTheme="minorHAnsi" w:cstheme="minorHAnsi"/>
        </w:rPr>
        <w:t>$</w:t>
      </w: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rPr>
        <w:t>.</w:t>
      </w:r>
    </w:p>
    <w:p w14:paraId="1EDB6BEF" w14:textId="5B6B5B7B" w:rsidR="007401D3" w:rsidRPr="005962F3" w:rsidRDefault="000344BC">
      <w:pPr>
        <w:pStyle w:val="BodyText"/>
        <w:tabs>
          <w:tab w:val="left" w:pos="5027"/>
          <w:tab w:val="left" w:pos="5796"/>
          <w:tab w:val="left" w:pos="7214"/>
          <w:tab w:val="left" w:pos="8430"/>
        </w:tabs>
        <w:spacing w:before="1" w:line="242" w:lineRule="auto"/>
        <w:ind w:left="820" w:right="687" w:firstLine="720"/>
        <w:jc w:val="both"/>
        <w:rPr>
          <w:rFonts w:asciiTheme="minorHAnsi" w:hAnsiTheme="minorHAnsi" w:cstheme="minorHAnsi"/>
        </w:rPr>
      </w:pPr>
      <w:r w:rsidRPr="005962F3">
        <w:rPr>
          <w:rFonts w:asciiTheme="minorHAnsi" w:hAnsiTheme="minorHAnsi" w:cstheme="minorHAnsi"/>
        </w:rPr>
        <w:t>Accordingly,</w:t>
      </w:r>
      <w:r w:rsidRPr="005962F3">
        <w:rPr>
          <w:rFonts w:asciiTheme="minorHAnsi" w:hAnsiTheme="minorHAnsi" w:cstheme="minorHAnsi"/>
          <w:spacing w:val="13"/>
        </w:rPr>
        <w:t xml:space="preserve"> </w:t>
      </w:r>
      <w:r w:rsidRPr="005962F3">
        <w:rPr>
          <w:rFonts w:asciiTheme="minorHAnsi" w:hAnsiTheme="minorHAnsi" w:cstheme="minorHAnsi"/>
          <w:spacing w:val="-9"/>
        </w:rPr>
        <w:t>$</w:t>
      </w:r>
      <w:r w:rsidRPr="005962F3">
        <w:rPr>
          <w:rFonts w:asciiTheme="minorHAnsi" w:hAnsiTheme="minorHAnsi" w:cstheme="minorHAnsi"/>
          <w:spacing w:val="-9"/>
          <w:u w:val="single"/>
        </w:rPr>
        <w:tab/>
      </w:r>
      <w:r w:rsidRPr="005962F3">
        <w:rPr>
          <w:rFonts w:asciiTheme="minorHAnsi" w:hAnsiTheme="minorHAnsi" w:cstheme="minorHAnsi"/>
        </w:rPr>
        <w:t>of the total payments to you</w:t>
      </w:r>
      <w:r w:rsidRPr="005962F3">
        <w:rPr>
          <w:rFonts w:asciiTheme="minorHAnsi" w:hAnsiTheme="minorHAnsi" w:cstheme="minorHAnsi"/>
          <w:spacing w:val="12"/>
        </w:rPr>
        <w:t xml:space="preserve"> </w:t>
      </w:r>
      <w:r w:rsidRPr="005962F3">
        <w:rPr>
          <w:rFonts w:asciiTheme="minorHAnsi" w:hAnsiTheme="minorHAnsi" w:cstheme="minorHAnsi"/>
        </w:rPr>
        <w:t>beginning</w:t>
      </w:r>
      <w:r w:rsidRPr="005962F3">
        <w:rPr>
          <w:rFonts w:asciiTheme="minorHAnsi" w:hAnsiTheme="minorHAnsi" w:cstheme="minorHAnsi"/>
          <w:w w:val="99"/>
        </w:rPr>
        <w:t xml:space="preserve"> </w:t>
      </w:r>
      <w:r w:rsidRPr="005962F3">
        <w:rPr>
          <w:rFonts w:asciiTheme="minorHAnsi" w:hAnsiTheme="minorHAnsi" w:cstheme="minorHAnsi"/>
          <w:u w:val="single"/>
        </w:rPr>
        <w:t>(date)</w:t>
      </w:r>
      <w:r w:rsidR="0043052A" w:rsidRPr="005962F3">
        <w:rPr>
          <w:rFonts w:asciiTheme="minorHAnsi" w:hAnsiTheme="minorHAnsi" w:cstheme="minorHAnsi"/>
          <w:u w:val="single"/>
        </w:rPr>
        <w:t xml:space="preserve"> </w:t>
      </w:r>
      <w:r w:rsidRPr="005962F3">
        <w:rPr>
          <w:rFonts w:asciiTheme="minorHAnsi" w:hAnsiTheme="minorHAnsi" w:cstheme="minorHAnsi"/>
        </w:rPr>
        <w:t>will constitute Parsonage Housing</w:t>
      </w:r>
      <w:r w:rsidRPr="005962F3">
        <w:rPr>
          <w:rFonts w:asciiTheme="minorHAnsi" w:hAnsiTheme="minorHAnsi" w:cstheme="minorHAnsi"/>
          <w:spacing w:val="19"/>
        </w:rPr>
        <w:t xml:space="preserve"> </w:t>
      </w:r>
      <w:r w:rsidRPr="005962F3">
        <w:rPr>
          <w:rFonts w:asciiTheme="minorHAnsi" w:hAnsiTheme="minorHAnsi" w:cstheme="minorHAnsi"/>
        </w:rPr>
        <w:t>Allowance,</w:t>
      </w:r>
      <w:r w:rsidRPr="005962F3">
        <w:rPr>
          <w:rFonts w:asciiTheme="minorHAnsi" w:hAnsiTheme="minorHAnsi" w:cstheme="minorHAnsi"/>
          <w:spacing w:val="11"/>
        </w:rPr>
        <w:t xml:space="preserve"> </w:t>
      </w:r>
      <w:r w:rsidRPr="005962F3">
        <w:rPr>
          <w:rFonts w:asciiTheme="minorHAnsi" w:hAnsiTheme="minorHAnsi" w:cstheme="minorHAnsi"/>
          <w:spacing w:val="-8"/>
        </w:rPr>
        <w:t>$</w:t>
      </w:r>
      <w:r w:rsidRPr="005962F3">
        <w:rPr>
          <w:rFonts w:asciiTheme="minorHAnsi" w:hAnsiTheme="minorHAnsi" w:cstheme="minorHAnsi"/>
          <w:spacing w:val="-8"/>
          <w:u w:val="single"/>
        </w:rPr>
        <w:tab/>
      </w:r>
      <w:r w:rsidRPr="005962F3">
        <w:rPr>
          <w:rFonts w:asciiTheme="minorHAnsi" w:hAnsiTheme="minorHAnsi" w:cstheme="minorHAnsi"/>
          <w:spacing w:val="-8"/>
          <w:u w:val="single"/>
        </w:rPr>
        <w:tab/>
      </w:r>
      <w:r w:rsidRPr="005962F3">
        <w:rPr>
          <w:rFonts w:asciiTheme="minorHAnsi" w:hAnsiTheme="minorHAnsi" w:cstheme="minorHAnsi"/>
        </w:rPr>
        <w:t>will</w:t>
      </w:r>
      <w:r w:rsidRPr="005962F3">
        <w:rPr>
          <w:rFonts w:asciiTheme="minorHAnsi" w:hAnsiTheme="minorHAnsi" w:cstheme="minorHAnsi"/>
          <w:spacing w:val="1"/>
          <w:w w:val="99"/>
        </w:rPr>
        <w:t xml:space="preserve"> </w:t>
      </w:r>
      <w:r w:rsidR="0043052A" w:rsidRPr="005962F3">
        <w:rPr>
          <w:rFonts w:asciiTheme="minorHAnsi" w:hAnsiTheme="minorHAnsi" w:cstheme="minorHAnsi"/>
        </w:rPr>
        <w:t>constitute base salary</w:t>
      </w:r>
      <w:r w:rsidRPr="005962F3">
        <w:rPr>
          <w:rFonts w:asciiTheme="minorHAnsi" w:hAnsiTheme="minorHAnsi" w:cstheme="minorHAnsi"/>
        </w:rPr>
        <w:t>,</w:t>
      </w:r>
      <w:r w:rsidRPr="005962F3">
        <w:rPr>
          <w:rFonts w:asciiTheme="minorHAnsi" w:hAnsiTheme="minorHAnsi" w:cstheme="minorHAnsi"/>
          <w:spacing w:val="-30"/>
        </w:rPr>
        <w:t xml:space="preserve"> </w:t>
      </w:r>
      <w:r w:rsidRPr="005962F3">
        <w:rPr>
          <w:rFonts w:asciiTheme="minorHAnsi" w:hAnsiTheme="minorHAnsi" w:cstheme="minorHAnsi"/>
        </w:rPr>
        <w:t>and</w:t>
      </w:r>
      <w:r w:rsidRPr="005962F3">
        <w:rPr>
          <w:rFonts w:asciiTheme="minorHAnsi" w:hAnsiTheme="minorHAnsi" w:cstheme="minorHAnsi"/>
          <w:spacing w:val="30"/>
        </w:rPr>
        <w:t xml:space="preserve"> </w:t>
      </w:r>
      <w:r w:rsidRPr="005962F3">
        <w:rPr>
          <w:rFonts w:asciiTheme="minorHAnsi" w:hAnsiTheme="minorHAnsi" w:cstheme="minorHAnsi"/>
        </w:rPr>
        <w:t>$</w:t>
      </w:r>
      <w:r w:rsidRPr="005962F3">
        <w:rPr>
          <w:rFonts w:asciiTheme="minorHAnsi" w:hAnsiTheme="minorHAnsi" w:cstheme="minorHAnsi"/>
          <w:u w:val="single"/>
        </w:rPr>
        <w:tab/>
      </w:r>
      <w:r w:rsidRPr="005962F3">
        <w:rPr>
          <w:rFonts w:asciiTheme="minorHAnsi" w:hAnsiTheme="minorHAnsi" w:cstheme="minorHAnsi"/>
          <w:u w:val="single"/>
        </w:rPr>
        <w:tab/>
      </w:r>
      <w:r w:rsidRPr="005962F3">
        <w:rPr>
          <w:rFonts w:asciiTheme="minorHAnsi" w:hAnsiTheme="minorHAnsi" w:cstheme="minorHAnsi"/>
        </w:rPr>
        <w:t>will constitute</w:t>
      </w:r>
      <w:r w:rsidRPr="005962F3">
        <w:rPr>
          <w:rFonts w:asciiTheme="minorHAnsi" w:hAnsiTheme="minorHAnsi" w:cstheme="minorHAnsi"/>
          <w:spacing w:val="54"/>
        </w:rPr>
        <w:t xml:space="preserve"> </w:t>
      </w:r>
      <w:r w:rsidRPr="005962F3">
        <w:rPr>
          <w:rFonts w:asciiTheme="minorHAnsi" w:hAnsiTheme="minorHAnsi" w:cstheme="minorHAnsi"/>
        </w:rPr>
        <w:t>Social</w:t>
      </w:r>
      <w:r w:rsidRPr="005962F3">
        <w:rPr>
          <w:rFonts w:asciiTheme="minorHAnsi" w:hAnsiTheme="minorHAnsi" w:cstheme="minorHAnsi"/>
          <w:spacing w:val="27"/>
        </w:rPr>
        <w:t xml:space="preserve"> </w:t>
      </w:r>
      <w:r w:rsidRPr="005962F3">
        <w:rPr>
          <w:rFonts w:asciiTheme="minorHAnsi" w:hAnsiTheme="minorHAnsi" w:cstheme="minorHAnsi"/>
        </w:rPr>
        <w:t>Security</w:t>
      </w:r>
      <w:r w:rsidRPr="005962F3">
        <w:rPr>
          <w:rFonts w:asciiTheme="minorHAnsi" w:hAnsiTheme="minorHAnsi" w:cstheme="minorHAnsi"/>
          <w:w w:val="99"/>
        </w:rPr>
        <w:t xml:space="preserve"> </w:t>
      </w:r>
      <w:r w:rsidRPr="005962F3">
        <w:rPr>
          <w:rFonts w:asciiTheme="minorHAnsi" w:hAnsiTheme="minorHAnsi" w:cstheme="minorHAnsi"/>
        </w:rPr>
        <w:t>Allowance, for a total Compensation Package</w:t>
      </w:r>
      <w:r w:rsidRPr="005962F3">
        <w:rPr>
          <w:rFonts w:asciiTheme="minorHAnsi" w:hAnsiTheme="minorHAnsi" w:cstheme="minorHAnsi"/>
          <w:spacing w:val="-5"/>
        </w:rPr>
        <w:t xml:space="preserve"> </w:t>
      </w:r>
      <w:r w:rsidRPr="005962F3">
        <w:rPr>
          <w:rFonts w:asciiTheme="minorHAnsi" w:hAnsiTheme="minorHAnsi" w:cstheme="minorHAnsi"/>
        </w:rPr>
        <w:t>of</w:t>
      </w:r>
      <w:r w:rsidRPr="005962F3">
        <w:rPr>
          <w:rFonts w:asciiTheme="minorHAnsi" w:hAnsiTheme="minorHAnsi" w:cstheme="minorHAnsi"/>
          <w:spacing w:val="58"/>
        </w:rPr>
        <w:t xml:space="preserve"> </w:t>
      </w:r>
      <w:r w:rsidRPr="005962F3">
        <w:rPr>
          <w:rFonts w:asciiTheme="minorHAnsi" w:hAnsiTheme="minorHAnsi" w:cstheme="minorHAnsi"/>
        </w:rPr>
        <w:t>$</w:t>
      </w: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u w:val="single"/>
        </w:rPr>
        <w:tab/>
      </w:r>
      <w:r w:rsidRPr="005962F3">
        <w:rPr>
          <w:rFonts w:asciiTheme="minorHAnsi" w:hAnsiTheme="minorHAnsi" w:cstheme="minorHAnsi"/>
        </w:rPr>
        <w:t>.</w:t>
      </w:r>
    </w:p>
    <w:p w14:paraId="62C87941" w14:textId="77777777" w:rsidR="007401D3" w:rsidRPr="005962F3" w:rsidRDefault="000344BC">
      <w:pPr>
        <w:pStyle w:val="BodyText"/>
        <w:spacing w:line="242" w:lineRule="auto"/>
        <w:ind w:left="820" w:right="689" w:firstLine="720"/>
        <w:jc w:val="both"/>
        <w:rPr>
          <w:rFonts w:asciiTheme="minorHAnsi" w:hAnsiTheme="minorHAnsi" w:cstheme="minorHAnsi"/>
        </w:rPr>
      </w:pPr>
      <w:r w:rsidRPr="005962F3">
        <w:rPr>
          <w:rFonts w:asciiTheme="minorHAnsi" w:hAnsiTheme="minorHAnsi" w:cstheme="minorHAnsi"/>
        </w:rPr>
        <w:t>Under</w:t>
      </w:r>
      <w:r w:rsidRPr="005962F3">
        <w:rPr>
          <w:rFonts w:asciiTheme="minorHAnsi" w:hAnsiTheme="minorHAnsi" w:cstheme="minorHAnsi"/>
          <w:spacing w:val="-7"/>
        </w:rPr>
        <w:t xml:space="preserve"> </w:t>
      </w:r>
      <w:r w:rsidRPr="005962F3">
        <w:rPr>
          <w:rFonts w:asciiTheme="minorHAnsi" w:hAnsiTheme="minorHAnsi" w:cstheme="minorHAnsi"/>
        </w:rPr>
        <w:t>Section</w:t>
      </w:r>
      <w:r w:rsidRPr="005962F3">
        <w:rPr>
          <w:rFonts w:asciiTheme="minorHAnsi" w:hAnsiTheme="minorHAnsi" w:cstheme="minorHAnsi"/>
          <w:spacing w:val="-7"/>
        </w:rPr>
        <w:t xml:space="preserve"> </w:t>
      </w:r>
      <w:r w:rsidRPr="005962F3">
        <w:rPr>
          <w:rFonts w:asciiTheme="minorHAnsi" w:hAnsiTheme="minorHAnsi" w:cstheme="minorHAnsi"/>
        </w:rPr>
        <w:t>107</w:t>
      </w:r>
      <w:r w:rsidRPr="005962F3">
        <w:rPr>
          <w:rFonts w:asciiTheme="minorHAnsi" w:hAnsiTheme="minorHAnsi" w:cstheme="minorHAnsi"/>
          <w:spacing w:val="-7"/>
        </w:rPr>
        <w:t xml:space="preserve"> </w:t>
      </w:r>
      <w:r w:rsidRPr="005962F3">
        <w:rPr>
          <w:rFonts w:asciiTheme="minorHAnsi" w:hAnsiTheme="minorHAnsi" w:cstheme="minorHAnsi"/>
        </w:rPr>
        <w:t>of</w:t>
      </w:r>
      <w:r w:rsidRPr="005962F3">
        <w:rPr>
          <w:rFonts w:asciiTheme="minorHAnsi" w:hAnsiTheme="minorHAnsi" w:cstheme="minorHAnsi"/>
          <w:spacing w:val="-7"/>
        </w:rPr>
        <w:t xml:space="preserve"> </w:t>
      </w:r>
      <w:r w:rsidRPr="005962F3">
        <w:rPr>
          <w:rFonts w:asciiTheme="minorHAnsi" w:hAnsiTheme="minorHAnsi" w:cstheme="minorHAnsi"/>
        </w:rPr>
        <w:t>the</w:t>
      </w:r>
      <w:r w:rsidRPr="005962F3">
        <w:rPr>
          <w:rFonts w:asciiTheme="minorHAnsi" w:hAnsiTheme="minorHAnsi" w:cstheme="minorHAnsi"/>
          <w:spacing w:val="-7"/>
        </w:rPr>
        <w:t xml:space="preserve"> </w:t>
      </w:r>
      <w:r w:rsidRPr="005962F3">
        <w:rPr>
          <w:rFonts w:asciiTheme="minorHAnsi" w:hAnsiTheme="minorHAnsi" w:cstheme="minorHAnsi"/>
        </w:rPr>
        <w:t>Internal</w:t>
      </w:r>
      <w:r w:rsidRPr="005962F3">
        <w:rPr>
          <w:rFonts w:asciiTheme="minorHAnsi" w:hAnsiTheme="minorHAnsi" w:cstheme="minorHAnsi"/>
          <w:spacing w:val="-7"/>
        </w:rPr>
        <w:t xml:space="preserve"> </w:t>
      </w:r>
      <w:r w:rsidRPr="005962F3">
        <w:rPr>
          <w:rFonts w:asciiTheme="minorHAnsi" w:hAnsiTheme="minorHAnsi" w:cstheme="minorHAnsi"/>
        </w:rPr>
        <w:t>Revenue</w:t>
      </w:r>
      <w:r w:rsidRPr="005962F3">
        <w:rPr>
          <w:rFonts w:asciiTheme="minorHAnsi" w:hAnsiTheme="minorHAnsi" w:cstheme="minorHAnsi"/>
          <w:spacing w:val="-10"/>
        </w:rPr>
        <w:t xml:space="preserve"> </w:t>
      </w:r>
      <w:r w:rsidRPr="005962F3">
        <w:rPr>
          <w:rFonts w:asciiTheme="minorHAnsi" w:hAnsiTheme="minorHAnsi" w:cstheme="minorHAnsi"/>
        </w:rPr>
        <w:t>Code,</w:t>
      </w:r>
      <w:r w:rsidRPr="005962F3">
        <w:rPr>
          <w:rFonts w:asciiTheme="minorHAnsi" w:hAnsiTheme="minorHAnsi" w:cstheme="minorHAnsi"/>
          <w:spacing w:val="-11"/>
        </w:rPr>
        <w:t xml:space="preserve"> </w:t>
      </w:r>
      <w:r w:rsidRPr="005962F3">
        <w:rPr>
          <w:rFonts w:asciiTheme="minorHAnsi" w:hAnsiTheme="minorHAnsi" w:cstheme="minorHAnsi"/>
        </w:rPr>
        <w:t>an</w:t>
      </w:r>
      <w:r w:rsidRPr="005962F3">
        <w:rPr>
          <w:rFonts w:asciiTheme="minorHAnsi" w:hAnsiTheme="minorHAnsi" w:cstheme="minorHAnsi"/>
          <w:spacing w:val="-11"/>
        </w:rPr>
        <w:t xml:space="preserve"> </w:t>
      </w:r>
      <w:r w:rsidRPr="005962F3">
        <w:rPr>
          <w:rFonts w:asciiTheme="minorHAnsi" w:hAnsiTheme="minorHAnsi" w:cstheme="minorHAnsi"/>
        </w:rPr>
        <w:t>ordained</w:t>
      </w:r>
      <w:r w:rsidRPr="005962F3">
        <w:rPr>
          <w:rFonts w:asciiTheme="minorHAnsi" w:hAnsiTheme="minorHAnsi" w:cstheme="minorHAnsi"/>
          <w:spacing w:val="-11"/>
        </w:rPr>
        <w:t xml:space="preserve"> </w:t>
      </w:r>
      <w:r w:rsidRPr="005962F3">
        <w:rPr>
          <w:rFonts w:asciiTheme="minorHAnsi" w:hAnsiTheme="minorHAnsi" w:cstheme="minorHAnsi"/>
        </w:rPr>
        <w:t>minister</w:t>
      </w:r>
      <w:r w:rsidRPr="005962F3">
        <w:rPr>
          <w:rFonts w:asciiTheme="minorHAnsi" w:hAnsiTheme="minorHAnsi" w:cstheme="minorHAnsi"/>
          <w:spacing w:val="-11"/>
        </w:rPr>
        <w:t xml:space="preserve"> </w:t>
      </w:r>
      <w:r w:rsidRPr="005962F3">
        <w:rPr>
          <w:rFonts w:asciiTheme="minorHAnsi" w:hAnsiTheme="minorHAnsi" w:cstheme="minorHAnsi"/>
        </w:rPr>
        <w:t>of</w:t>
      </w:r>
      <w:r w:rsidRPr="005962F3">
        <w:rPr>
          <w:rFonts w:asciiTheme="minorHAnsi" w:hAnsiTheme="minorHAnsi" w:cstheme="minorHAnsi"/>
          <w:spacing w:val="-11"/>
        </w:rPr>
        <w:t xml:space="preserve"> </w:t>
      </w:r>
      <w:r w:rsidRPr="005962F3">
        <w:rPr>
          <w:rFonts w:asciiTheme="minorHAnsi" w:hAnsiTheme="minorHAnsi" w:cstheme="minorHAnsi"/>
        </w:rPr>
        <w:t>the gospel is allowed to exclude from gross income the Parsonage Housing Allowance paid</w:t>
      </w:r>
      <w:r w:rsidRPr="005962F3">
        <w:rPr>
          <w:rFonts w:asciiTheme="minorHAnsi" w:hAnsiTheme="minorHAnsi" w:cstheme="minorHAnsi"/>
          <w:spacing w:val="-5"/>
        </w:rPr>
        <w:t xml:space="preserve"> </w:t>
      </w:r>
      <w:r w:rsidRPr="005962F3">
        <w:rPr>
          <w:rFonts w:asciiTheme="minorHAnsi" w:hAnsiTheme="minorHAnsi" w:cstheme="minorHAnsi"/>
        </w:rPr>
        <w:t>as</w:t>
      </w:r>
      <w:r w:rsidRPr="005962F3">
        <w:rPr>
          <w:rFonts w:asciiTheme="minorHAnsi" w:hAnsiTheme="minorHAnsi" w:cstheme="minorHAnsi"/>
          <w:spacing w:val="-5"/>
        </w:rPr>
        <w:t xml:space="preserve"> </w:t>
      </w:r>
      <w:r w:rsidRPr="005962F3">
        <w:rPr>
          <w:rFonts w:asciiTheme="minorHAnsi" w:hAnsiTheme="minorHAnsi" w:cstheme="minorHAnsi"/>
        </w:rPr>
        <w:t>part</w:t>
      </w:r>
      <w:r w:rsidRPr="005962F3">
        <w:rPr>
          <w:rFonts w:asciiTheme="minorHAnsi" w:hAnsiTheme="minorHAnsi" w:cstheme="minorHAnsi"/>
          <w:spacing w:val="-5"/>
        </w:rPr>
        <w:t xml:space="preserve"> </w:t>
      </w:r>
      <w:r w:rsidRPr="005962F3">
        <w:rPr>
          <w:rFonts w:asciiTheme="minorHAnsi" w:hAnsiTheme="minorHAnsi" w:cstheme="minorHAnsi"/>
        </w:rPr>
        <w:t>of</w:t>
      </w:r>
      <w:r w:rsidRPr="005962F3">
        <w:rPr>
          <w:rFonts w:asciiTheme="minorHAnsi" w:hAnsiTheme="minorHAnsi" w:cstheme="minorHAnsi"/>
          <w:spacing w:val="-5"/>
        </w:rPr>
        <w:t xml:space="preserve"> </w:t>
      </w:r>
      <w:r w:rsidRPr="005962F3">
        <w:rPr>
          <w:rFonts w:asciiTheme="minorHAnsi" w:hAnsiTheme="minorHAnsi" w:cstheme="minorHAnsi"/>
        </w:rPr>
        <w:t>compensation</w:t>
      </w:r>
      <w:r w:rsidRPr="005962F3">
        <w:rPr>
          <w:rFonts w:asciiTheme="minorHAnsi" w:hAnsiTheme="minorHAnsi" w:cstheme="minorHAnsi"/>
          <w:spacing w:val="-7"/>
        </w:rPr>
        <w:t xml:space="preserve"> </w:t>
      </w:r>
      <w:r w:rsidRPr="005962F3">
        <w:rPr>
          <w:rFonts w:asciiTheme="minorHAnsi" w:hAnsiTheme="minorHAnsi" w:cstheme="minorHAnsi"/>
        </w:rPr>
        <w:t>to</w:t>
      </w:r>
      <w:r w:rsidRPr="005962F3">
        <w:rPr>
          <w:rFonts w:asciiTheme="minorHAnsi" w:hAnsiTheme="minorHAnsi" w:cstheme="minorHAnsi"/>
          <w:spacing w:val="-5"/>
        </w:rPr>
        <w:t xml:space="preserve"> </w:t>
      </w:r>
      <w:r w:rsidRPr="005962F3">
        <w:rPr>
          <w:rFonts w:asciiTheme="minorHAnsi" w:hAnsiTheme="minorHAnsi" w:cstheme="minorHAnsi"/>
        </w:rPr>
        <w:t>the</w:t>
      </w:r>
      <w:r w:rsidRPr="005962F3">
        <w:rPr>
          <w:rFonts w:asciiTheme="minorHAnsi" w:hAnsiTheme="minorHAnsi" w:cstheme="minorHAnsi"/>
          <w:spacing w:val="-5"/>
        </w:rPr>
        <w:t xml:space="preserve"> </w:t>
      </w:r>
      <w:r w:rsidRPr="005962F3">
        <w:rPr>
          <w:rFonts w:asciiTheme="minorHAnsi" w:hAnsiTheme="minorHAnsi" w:cstheme="minorHAnsi"/>
        </w:rPr>
        <w:t>extent</w:t>
      </w:r>
      <w:r w:rsidRPr="005962F3">
        <w:rPr>
          <w:rFonts w:asciiTheme="minorHAnsi" w:hAnsiTheme="minorHAnsi" w:cstheme="minorHAnsi"/>
          <w:spacing w:val="-5"/>
        </w:rPr>
        <w:t xml:space="preserve"> </w:t>
      </w:r>
      <w:r w:rsidRPr="005962F3">
        <w:rPr>
          <w:rFonts w:asciiTheme="minorHAnsi" w:hAnsiTheme="minorHAnsi" w:cstheme="minorHAnsi"/>
        </w:rPr>
        <w:t>used</w:t>
      </w:r>
      <w:r w:rsidRPr="005962F3">
        <w:rPr>
          <w:rFonts w:asciiTheme="minorHAnsi" w:hAnsiTheme="minorHAnsi" w:cstheme="minorHAnsi"/>
          <w:spacing w:val="-5"/>
        </w:rPr>
        <w:t xml:space="preserve"> </w:t>
      </w:r>
      <w:r w:rsidRPr="005962F3">
        <w:rPr>
          <w:rFonts w:asciiTheme="minorHAnsi" w:hAnsiTheme="minorHAnsi" w:cstheme="minorHAnsi"/>
        </w:rPr>
        <w:t>to</w:t>
      </w:r>
      <w:r w:rsidRPr="005962F3">
        <w:rPr>
          <w:rFonts w:asciiTheme="minorHAnsi" w:hAnsiTheme="minorHAnsi" w:cstheme="minorHAnsi"/>
          <w:spacing w:val="-6"/>
        </w:rPr>
        <w:t xml:space="preserve"> </w:t>
      </w:r>
      <w:r w:rsidRPr="005962F3">
        <w:rPr>
          <w:rFonts w:asciiTheme="minorHAnsi" w:hAnsiTheme="minorHAnsi" w:cstheme="minorHAnsi"/>
        </w:rPr>
        <w:t>rent</w:t>
      </w:r>
      <w:r w:rsidRPr="005962F3">
        <w:rPr>
          <w:rFonts w:asciiTheme="minorHAnsi" w:hAnsiTheme="minorHAnsi" w:cstheme="minorHAnsi"/>
          <w:spacing w:val="-6"/>
        </w:rPr>
        <w:t xml:space="preserve"> </w:t>
      </w:r>
      <w:r w:rsidRPr="005962F3">
        <w:rPr>
          <w:rFonts w:asciiTheme="minorHAnsi" w:hAnsiTheme="minorHAnsi" w:cstheme="minorHAnsi"/>
        </w:rPr>
        <w:t>or</w:t>
      </w:r>
      <w:r w:rsidRPr="005962F3">
        <w:rPr>
          <w:rFonts w:asciiTheme="minorHAnsi" w:hAnsiTheme="minorHAnsi" w:cstheme="minorHAnsi"/>
          <w:spacing w:val="-5"/>
        </w:rPr>
        <w:t xml:space="preserve"> </w:t>
      </w:r>
      <w:r w:rsidRPr="005962F3">
        <w:rPr>
          <w:rFonts w:asciiTheme="minorHAnsi" w:hAnsiTheme="minorHAnsi" w:cstheme="minorHAnsi"/>
        </w:rPr>
        <w:t>provide</w:t>
      </w:r>
      <w:r w:rsidRPr="005962F3">
        <w:rPr>
          <w:rFonts w:asciiTheme="minorHAnsi" w:hAnsiTheme="minorHAnsi" w:cstheme="minorHAnsi"/>
          <w:spacing w:val="-5"/>
        </w:rPr>
        <w:t xml:space="preserve"> </w:t>
      </w:r>
      <w:r w:rsidRPr="005962F3">
        <w:rPr>
          <w:rFonts w:asciiTheme="minorHAnsi" w:hAnsiTheme="minorHAnsi" w:cstheme="minorHAnsi"/>
        </w:rPr>
        <w:t>a</w:t>
      </w:r>
      <w:r w:rsidRPr="005962F3">
        <w:rPr>
          <w:rFonts w:asciiTheme="minorHAnsi" w:hAnsiTheme="minorHAnsi" w:cstheme="minorHAnsi"/>
          <w:spacing w:val="-5"/>
        </w:rPr>
        <w:t xml:space="preserve"> </w:t>
      </w:r>
      <w:r w:rsidRPr="005962F3">
        <w:rPr>
          <w:rFonts w:asciiTheme="minorHAnsi" w:hAnsiTheme="minorHAnsi" w:cstheme="minorHAnsi"/>
        </w:rPr>
        <w:t>home</w:t>
      </w:r>
      <w:r w:rsidRPr="005962F3">
        <w:rPr>
          <w:rFonts w:asciiTheme="minorHAnsi" w:hAnsiTheme="minorHAnsi" w:cstheme="minorHAnsi"/>
          <w:spacing w:val="-5"/>
        </w:rPr>
        <w:t xml:space="preserve"> </w:t>
      </w:r>
      <w:r w:rsidRPr="005962F3">
        <w:rPr>
          <w:rFonts w:asciiTheme="minorHAnsi" w:hAnsiTheme="minorHAnsi" w:cstheme="minorHAnsi"/>
        </w:rPr>
        <w:t>(meals</w:t>
      </w:r>
      <w:r w:rsidRPr="005962F3">
        <w:rPr>
          <w:rFonts w:asciiTheme="minorHAnsi" w:hAnsiTheme="minorHAnsi" w:cstheme="minorHAnsi"/>
          <w:spacing w:val="-5"/>
        </w:rPr>
        <w:t xml:space="preserve"> </w:t>
      </w:r>
      <w:r w:rsidRPr="005962F3">
        <w:rPr>
          <w:rFonts w:asciiTheme="minorHAnsi" w:hAnsiTheme="minorHAnsi" w:cstheme="minorHAnsi"/>
        </w:rPr>
        <w:t>and maid service excluded). You should keep accurate records of your expenditures to rent or provide a home in order to substantiate any amounts excluded from gross income in filing your federal income tax</w:t>
      </w:r>
      <w:r w:rsidRPr="005962F3">
        <w:rPr>
          <w:rFonts w:asciiTheme="minorHAnsi" w:hAnsiTheme="minorHAnsi" w:cstheme="minorHAnsi"/>
          <w:spacing w:val="-15"/>
        </w:rPr>
        <w:t xml:space="preserve"> </w:t>
      </w:r>
      <w:r w:rsidRPr="005962F3">
        <w:rPr>
          <w:rFonts w:asciiTheme="minorHAnsi" w:hAnsiTheme="minorHAnsi" w:cstheme="minorHAnsi"/>
        </w:rPr>
        <w:t>return.</w:t>
      </w:r>
    </w:p>
    <w:p w14:paraId="3FE08CC1" w14:textId="77777777" w:rsidR="007401D3" w:rsidRPr="005962F3" w:rsidRDefault="000344BC">
      <w:pPr>
        <w:pStyle w:val="BodyText"/>
        <w:spacing w:before="10"/>
        <w:ind w:left="820" w:right="183"/>
        <w:rPr>
          <w:rFonts w:asciiTheme="minorHAnsi" w:hAnsiTheme="minorHAnsi" w:cstheme="minorHAnsi"/>
        </w:rPr>
      </w:pPr>
      <w:r w:rsidRPr="005962F3">
        <w:rPr>
          <w:rFonts w:asciiTheme="minorHAnsi" w:hAnsiTheme="minorHAnsi" w:cstheme="minorHAnsi"/>
        </w:rPr>
        <w:t>Sincerely,</w:t>
      </w:r>
    </w:p>
    <w:p w14:paraId="24848F4C" w14:textId="77777777" w:rsidR="007401D3" w:rsidRPr="005962F3" w:rsidRDefault="000344BC">
      <w:pPr>
        <w:pStyle w:val="BodyText"/>
        <w:tabs>
          <w:tab w:val="left" w:pos="5799"/>
        </w:tabs>
        <w:spacing w:line="270" w:lineRule="exact"/>
        <w:ind w:left="2980" w:right="183"/>
        <w:rPr>
          <w:rFonts w:asciiTheme="minorHAnsi" w:hAnsiTheme="minorHAnsi" w:cstheme="minorHAnsi"/>
        </w:rPr>
      </w:pPr>
      <w:r w:rsidRPr="005962F3">
        <w:rPr>
          <w:rFonts w:asciiTheme="minorHAnsi" w:hAnsiTheme="minorHAnsi" w:cstheme="minorHAnsi"/>
          <w:u w:val="single"/>
        </w:rPr>
        <w:t xml:space="preserve"> </w:t>
      </w:r>
      <w:r w:rsidRPr="005962F3">
        <w:rPr>
          <w:rFonts w:asciiTheme="minorHAnsi" w:hAnsiTheme="minorHAnsi" w:cstheme="minorHAnsi"/>
          <w:u w:val="single"/>
        </w:rPr>
        <w:tab/>
      </w:r>
      <w:r w:rsidRPr="005962F3">
        <w:rPr>
          <w:rFonts w:asciiTheme="minorHAnsi" w:hAnsiTheme="minorHAnsi" w:cstheme="minorHAnsi"/>
        </w:rPr>
        <w:t>, Council Secretary</w:t>
      </w:r>
    </w:p>
    <w:p w14:paraId="0C7A1F85" w14:textId="77777777" w:rsidR="007401D3" w:rsidRPr="00CE5E24" w:rsidRDefault="007401D3">
      <w:pPr>
        <w:spacing w:line="270" w:lineRule="exact"/>
        <w:sectPr w:rsidR="007401D3" w:rsidRPr="00CE5E24" w:rsidSect="006C5AF6">
          <w:footerReference w:type="default" r:id="rId46"/>
          <w:pgSz w:w="12240" w:h="15840"/>
          <w:pgMar w:top="1400" w:right="1340" w:bottom="1260" w:left="1340" w:header="0" w:footer="1066" w:gutter="0"/>
          <w:cols w:space="720"/>
        </w:sectPr>
      </w:pPr>
    </w:p>
    <w:p w14:paraId="622D02E0" w14:textId="301D5CF3" w:rsidR="007401D3" w:rsidRPr="005962F3" w:rsidRDefault="000344BC" w:rsidP="00D74A42">
      <w:pPr>
        <w:pStyle w:val="Heading2"/>
        <w:spacing w:before="45"/>
        <w:ind w:left="120"/>
        <w:rPr>
          <w:rFonts w:asciiTheme="minorHAnsi" w:hAnsiTheme="minorHAnsi" w:cstheme="minorHAnsi"/>
          <w:position w:val="1"/>
        </w:rPr>
      </w:pPr>
      <w:bookmarkStart w:id="26" w:name="_Toc72413756"/>
      <w:r w:rsidRPr="005962F3">
        <w:rPr>
          <w:rFonts w:asciiTheme="minorHAnsi" w:hAnsiTheme="minorHAnsi" w:cstheme="minorHAnsi"/>
        </w:rPr>
        <w:lastRenderedPageBreak/>
        <w:t xml:space="preserve">Appendix </w:t>
      </w:r>
      <w:r w:rsidR="00F40ADA">
        <w:rPr>
          <w:rFonts w:asciiTheme="minorHAnsi" w:hAnsiTheme="minorHAnsi" w:cstheme="minorHAnsi"/>
        </w:rPr>
        <w:t>I</w:t>
      </w:r>
      <w:r w:rsidR="00FF4018" w:rsidRPr="005962F3">
        <w:rPr>
          <w:rFonts w:asciiTheme="minorHAnsi" w:hAnsiTheme="minorHAnsi" w:cstheme="minorHAnsi"/>
        </w:rPr>
        <w:t xml:space="preserve">: </w:t>
      </w:r>
      <w:bookmarkStart w:id="27" w:name="_Toc13688306"/>
      <w:r w:rsidRPr="005962F3">
        <w:rPr>
          <w:rFonts w:asciiTheme="minorHAnsi" w:hAnsiTheme="minorHAnsi" w:cstheme="minorHAnsi"/>
        </w:rPr>
        <w:t xml:space="preserve">Defined Compensation for </w:t>
      </w:r>
      <w:r w:rsidRPr="005962F3">
        <w:rPr>
          <w:rFonts w:asciiTheme="minorHAnsi" w:hAnsiTheme="minorHAnsi" w:cstheme="minorHAnsi"/>
          <w:position w:val="1"/>
        </w:rPr>
        <w:t>Portico Benefits Service</w:t>
      </w:r>
      <w:bookmarkEnd w:id="26"/>
      <w:bookmarkEnd w:id="27"/>
    </w:p>
    <w:p w14:paraId="5CD70D8F" w14:textId="77777777" w:rsidR="00D74A42" w:rsidRPr="005962F3" w:rsidRDefault="00D74A42" w:rsidP="00F60444">
      <w:pPr>
        <w:pStyle w:val="Heading2"/>
        <w:spacing w:before="45"/>
        <w:ind w:left="120"/>
        <w:rPr>
          <w:rFonts w:asciiTheme="minorHAnsi" w:hAnsiTheme="minorHAnsi" w:cstheme="minorHAnsi"/>
        </w:rPr>
      </w:pPr>
    </w:p>
    <w:p w14:paraId="73D43805" w14:textId="6105E33A" w:rsidR="007401D3" w:rsidRPr="005962F3" w:rsidRDefault="000344BC">
      <w:pPr>
        <w:pStyle w:val="BodyText"/>
        <w:spacing w:line="235" w:lineRule="auto"/>
        <w:ind w:left="120" w:right="185"/>
        <w:jc w:val="both"/>
        <w:rPr>
          <w:rFonts w:asciiTheme="minorHAnsi" w:hAnsiTheme="minorHAnsi" w:cstheme="minorHAnsi"/>
        </w:rPr>
      </w:pPr>
      <w:r w:rsidRPr="005962F3">
        <w:rPr>
          <w:rFonts w:asciiTheme="minorHAnsi" w:hAnsiTheme="minorHAnsi" w:cstheme="minorHAnsi"/>
        </w:rPr>
        <w:t xml:space="preserve">For </w:t>
      </w:r>
      <w:r w:rsidR="00E37AF6" w:rsidRPr="005962F3">
        <w:rPr>
          <w:rFonts w:asciiTheme="minorHAnsi" w:hAnsiTheme="minorHAnsi" w:cstheme="minorHAnsi"/>
        </w:rPr>
        <w:t>202</w:t>
      </w:r>
      <w:r w:rsidR="001D699B">
        <w:rPr>
          <w:rFonts w:asciiTheme="minorHAnsi" w:hAnsiTheme="minorHAnsi" w:cstheme="minorHAnsi"/>
        </w:rPr>
        <w:t>2</w:t>
      </w:r>
      <w:r w:rsidR="00E37AF6" w:rsidRPr="005962F3">
        <w:rPr>
          <w:rFonts w:asciiTheme="minorHAnsi" w:hAnsiTheme="minorHAnsi" w:cstheme="minorHAnsi"/>
        </w:rPr>
        <w:t xml:space="preserve"> </w:t>
      </w:r>
      <w:r w:rsidRPr="005962F3">
        <w:rPr>
          <w:rFonts w:asciiTheme="minorHAnsi" w:hAnsiTheme="minorHAnsi" w:cstheme="minorHAnsi"/>
        </w:rPr>
        <w:t>Pension calculations and Medical calculati</w:t>
      </w:r>
      <w:r w:rsidR="006D00D1" w:rsidRPr="005962F3">
        <w:rPr>
          <w:rFonts w:asciiTheme="minorHAnsi" w:hAnsiTheme="minorHAnsi" w:cstheme="minorHAnsi"/>
        </w:rPr>
        <w:t xml:space="preserve">ons, visit the Portico Benefits </w:t>
      </w:r>
      <w:r w:rsidR="0043052A" w:rsidRPr="005962F3">
        <w:rPr>
          <w:rFonts w:asciiTheme="minorHAnsi" w:hAnsiTheme="minorHAnsi" w:cstheme="minorHAnsi"/>
        </w:rPr>
        <w:t xml:space="preserve">Service </w:t>
      </w:r>
      <w:r w:rsidRPr="005962F3">
        <w:rPr>
          <w:rFonts w:asciiTheme="minorHAnsi" w:hAnsiTheme="minorHAnsi" w:cstheme="minorHAnsi"/>
        </w:rPr>
        <w:t xml:space="preserve">website at </w:t>
      </w:r>
      <w:hyperlink r:id="rId47">
        <w:r w:rsidRPr="005962F3">
          <w:rPr>
            <w:rFonts w:asciiTheme="minorHAnsi" w:hAnsiTheme="minorHAnsi" w:cstheme="minorHAnsi"/>
            <w:color w:val="0000FF"/>
            <w:sz w:val="22"/>
            <w:u w:val="single"/>
          </w:rPr>
          <w:t>www.porticobenefits.org</w:t>
        </w:r>
        <w:r w:rsidRPr="005962F3">
          <w:rPr>
            <w:rFonts w:asciiTheme="minorHAnsi" w:hAnsiTheme="minorHAnsi" w:cstheme="minorHAnsi"/>
            <w:sz w:val="20"/>
            <w:u w:val="single"/>
          </w:rPr>
          <w:t xml:space="preserve"> </w:t>
        </w:r>
      </w:hyperlink>
      <w:r w:rsidRPr="005962F3">
        <w:rPr>
          <w:rFonts w:asciiTheme="minorHAnsi" w:hAnsiTheme="minorHAnsi" w:cstheme="minorHAnsi"/>
        </w:rPr>
        <w:t>to access their calculation</w:t>
      </w:r>
      <w:r w:rsidRPr="005962F3">
        <w:rPr>
          <w:rFonts w:asciiTheme="minorHAnsi" w:hAnsiTheme="minorHAnsi" w:cstheme="minorHAnsi"/>
          <w:spacing w:val="-23"/>
        </w:rPr>
        <w:t xml:space="preserve"> </w:t>
      </w:r>
      <w:r w:rsidRPr="005962F3">
        <w:rPr>
          <w:rFonts w:asciiTheme="minorHAnsi" w:hAnsiTheme="minorHAnsi" w:cstheme="minorHAnsi"/>
        </w:rPr>
        <w:t>programs.</w:t>
      </w:r>
    </w:p>
    <w:p w14:paraId="2F760031" w14:textId="77777777" w:rsidR="007401D3" w:rsidRPr="005962F3" w:rsidRDefault="007401D3">
      <w:pPr>
        <w:pStyle w:val="BodyText"/>
        <w:spacing w:before="5"/>
        <w:rPr>
          <w:rFonts w:asciiTheme="minorHAnsi" w:hAnsiTheme="minorHAnsi" w:cstheme="minorHAnsi"/>
          <w:sz w:val="25"/>
        </w:rPr>
      </w:pPr>
    </w:p>
    <w:p w14:paraId="5CF232B0" w14:textId="77777777" w:rsidR="007401D3" w:rsidRPr="005962F3" w:rsidRDefault="000344BC" w:rsidP="00F60444">
      <w:pPr>
        <w:pStyle w:val="BodyText"/>
        <w:ind w:firstLine="90"/>
        <w:rPr>
          <w:rFonts w:asciiTheme="minorHAnsi" w:hAnsiTheme="minorHAnsi" w:cstheme="minorHAnsi"/>
        </w:rPr>
      </w:pPr>
      <w:r w:rsidRPr="005962F3">
        <w:rPr>
          <w:rFonts w:asciiTheme="minorHAnsi" w:hAnsiTheme="minorHAnsi" w:cstheme="minorHAnsi"/>
          <w:b/>
          <w:bCs/>
        </w:rPr>
        <w:t>Q.  What is defined compensation?</w:t>
      </w:r>
    </w:p>
    <w:p w14:paraId="528F7070" w14:textId="77777777" w:rsidR="007401D3" w:rsidRPr="005962F3" w:rsidRDefault="000344BC">
      <w:pPr>
        <w:pStyle w:val="BodyText"/>
        <w:spacing w:before="1"/>
        <w:ind w:left="120" w:right="113"/>
        <w:jc w:val="both"/>
        <w:rPr>
          <w:rFonts w:asciiTheme="minorHAnsi" w:hAnsiTheme="minorHAnsi" w:cstheme="minorHAnsi"/>
        </w:rPr>
      </w:pPr>
      <w:r w:rsidRPr="005962F3">
        <w:rPr>
          <w:rFonts w:asciiTheme="minorHAnsi" w:hAnsiTheme="minorHAnsi" w:cstheme="minorHAnsi"/>
          <w:b/>
        </w:rPr>
        <w:t xml:space="preserve">A. </w:t>
      </w:r>
      <w:r w:rsidRPr="005962F3">
        <w:rPr>
          <w:rFonts w:asciiTheme="minorHAnsi" w:hAnsiTheme="minorHAnsi" w:cstheme="minorHAnsi"/>
        </w:rPr>
        <w:t>Defined compensation is the basis that Portico Benefits Service uses to determine the amount which a congregation or sponsoring organization pays toward pension and health benefits for a pastor.</w:t>
      </w:r>
    </w:p>
    <w:p w14:paraId="63D9651B" w14:textId="77777777" w:rsidR="007401D3" w:rsidRPr="005962F3" w:rsidRDefault="007401D3">
      <w:pPr>
        <w:pStyle w:val="BodyText"/>
        <w:spacing w:before="6"/>
        <w:rPr>
          <w:rFonts w:asciiTheme="minorHAnsi" w:hAnsiTheme="minorHAnsi" w:cstheme="minorHAnsi"/>
        </w:rPr>
      </w:pPr>
    </w:p>
    <w:p w14:paraId="2608B6A5" w14:textId="77777777" w:rsidR="007401D3" w:rsidRPr="005962F3" w:rsidRDefault="000344BC">
      <w:pPr>
        <w:pStyle w:val="BodyText"/>
        <w:ind w:left="120"/>
        <w:jc w:val="both"/>
        <w:rPr>
          <w:rFonts w:asciiTheme="minorHAnsi" w:hAnsiTheme="minorHAnsi" w:cstheme="minorHAnsi"/>
        </w:rPr>
      </w:pPr>
      <w:r w:rsidRPr="005962F3">
        <w:rPr>
          <w:rFonts w:asciiTheme="minorHAnsi" w:hAnsiTheme="minorHAnsi" w:cstheme="minorHAnsi"/>
        </w:rPr>
        <w:t>Defined compensation is calculated as follows:</w:t>
      </w:r>
    </w:p>
    <w:p w14:paraId="375398C1" w14:textId="5D322C7C" w:rsidR="007401D3" w:rsidRPr="005962F3" w:rsidRDefault="000344BC" w:rsidP="003D5B47">
      <w:pPr>
        <w:pStyle w:val="ListParagraph"/>
        <w:numPr>
          <w:ilvl w:val="0"/>
          <w:numId w:val="1"/>
        </w:numPr>
        <w:tabs>
          <w:tab w:val="left" w:pos="540"/>
          <w:tab w:val="left" w:pos="630"/>
        </w:tabs>
        <w:spacing w:before="3" w:line="242" w:lineRule="auto"/>
        <w:ind w:right="114" w:firstLine="0"/>
        <w:jc w:val="both"/>
        <w:rPr>
          <w:rFonts w:asciiTheme="minorHAnsi" w:hAnsiTheme="minorHAnsi" w:cstheme="minorHAnsi"/>
          <w:i/>
          <w:sz w:val="24"/>
        </w:rPr>
      </w:pPr>
      <w:r w:rsidRPr="005962F3">
        <w:rPr>
          <w:rFonts w:asciiTheme="minorHAnsi" w:hAnsiTheme="minorHAnsi" w:cstheme="minorHAnsi"/>
          <w:sz w:val="24"/>
        </w:rPr>
        <w:t>cash</w:t>
      </w:r>
      <w:r w:rsidRPr="003D5B47">
        <w:rPr>
          <w:rFonts w:asciiTheme="minorHAnsi" w:hAnsiTheme="minorHAnsi" w:cstheme="minorHAnsi"/>
          <w:sz w:val="24"/>
        </w:rPr>
        <w:t xml:space="preserve"> </w:t>
      </w:r>
      <w:r w:rsidRPr="005962F3">
        <w:rPr>
          <w:rFonts w:asciiTheme="minorHAnsi" w:hAnsiTheme="minorHAnsi" w:cstheme="minorHAnsi"/>
          <w:sz w:val="24"/>
        </w:rPr>
        <w:t>salary</w:t>
      </w:r>
      <w:r w:rsidRPr="003D5B47">
        <w:rPr>
          <w:rFonts w:asciiTheme="minorHAnsi" w:hAnsiTheme="minorHAnsi" w:cstheme="minorHAnsi"/>
          <w:sz w:val="24"/>
        </w:rPr>
        <w:t xml:space="preserve"> </w:t>
      </w:r>
      <w:r w:rsidRPr="005962F3">
        <w:rPr>
          <w:rFonts w:asciiTheme="minorHAnsi" w:hAnsiTheme="minorHAnsi" w:cstheme="minorHAnsi"/>
          <w:sz w:val="24"/>
        </w:rPr>
        <w:t>-</w:t>
      </w:r>
      <w:r w:rsidRPr="003D5B47">
        <w:rPr>
          <w:rFonts w:asciiTheme="minorHAnsi" w:hAnsiTheme="minorHAnsi" w:cstheme="minorHAnsi"/>
          <w:sz w:val="24"/>
        </w:rPr>
        <w:t xml:space="preserve"> </w:t>
      </w:r>
      <w:r w:rsidRPr="005962F3">
        <w:rPr>
          <w:rFonts w:asciiTheme="minorHAnsi" w:hAnsiTheme="minorHAnsi" w:cstheme="minorHAnsi"/>
          <w:sz w:val="24"/>
        </w:rPr>
        <w:t>annual</w:t>
      </w:r>
      <w:r w:rsidRPr="003D5B47">
        <w:rPr>
          <w:rFonts w:asciiTheme="minorHAnsi" w:hAnsiTheme="minorHAnsi" w:cstheme="minorHAnsi"/>
          <w:sz w:val="24"/>
        </w:rPr>
        <w:t xml:space="preserve"> </w:t>
      </w:r>
      <w:r w:rsidRPr="005962F3">
        <w:rPr>
          <w:rFonts w:asciiTheme="minorHAnsi" w:hAnsiTheme="minorHAnsi" w:cstheme="minorHAnsi"/>
          <w:sz w:val="24"/>
        </w:rPr>
        <w:t>base</w:t>
      </w:r>
      <w:r w:rsidRPr="003D5B47">
        <w:rPr>
          <w:rFonts w:asciiTheme="minorHAnsi" w:hAnsiTheme="minorHAnsi" w:cstheme="minorHAnsi"/>
          <w:sz w:val="24"/>
        </w:rPr>
        <w:t xml:space="preserve"> </w:t>
      </w:r>
      <w:r w:rsidRPr="005962F3">
        <w:rPr>
          <w:rFonts w:asciiTheme="minorHAnsi" w:hAnsiTheme="minorHAnsi" w:cstheme="minorHAnsi"/>
          <w:sz w:val="24"/>
        </w:rPr>
        <w:t>salary</w:t>
      </w:r>
      <w:r w:rsidRPr="003D5B47">
        <w:rPr>
          <w:rFonts w:asciiTheme="minorHAnsi" w:hAnsiTheme="minorHAnsi" w:cstheme="minorHAnsi"/>
          <w:sz w:val="24"/>
        </w:rPr>
        <w:t xml:space="preserve"> </w:t>
      </w:r>
      <w:r w:rsidRPr="005962F3">
        <w:rPr>
          <w:rFonts w:asciiTheme="minorHAnsi" w:hAnsiTheme="minorHAnsi" w:cstheme="minorHAnsi"/>
          <w:sz w:val="24"/>
        </w:rPr>
        <w:t>(before</w:t>
      </w:r>
      <w:r w:rsidRPr="003D5B47">
        <w:rPr>
          <w:rFonts w:asciiTheme="minorHAnsi" w:hAnsiTheme="minorHAnsi" w:cstheme="minorHAnsi"/>
          <w:sz w:val="24"/>
        </w:rPr>
        <w:t xml:space="preserve"> </w:t>
      </w:r>
      <w:r w:rsidRPr="005962F3">
        <w:rPr>
          <w:rFonts w:asciiTheme="minorHAnsi" w:hAnsiTheme="minorHAnsi" w:cstheme="minorHAnsi"/>
          <w:sz w:val="24"/>
        </w:rPr>
        <w:t>reductions</w:t>
      </w:r>
      <w:r w:rsidRPr="003D5B47">
        <w:rPr>
          <w:rFonts w:asciiTheme="minorHAnsi" w:hAnsiTheme="minorHAnsi" w:cstheme="minorHAnsi"/>
          <w:sz w:val="24"/>
        </w:rPr>
        <w:t xml:space="preserve"> </w:t>
      </w:r>
      <w:r w:rsidRPr="005962F3">
        <w:rPr>
          <w:rFonts w:asciiTheme="minorHAnsi" w:hAnsiTheme="minorHAnsi" w:cstheme="minorHAnsi"/>
          <w:sz w:val="24"/>
        </w:rPr>
        <w:t>for</w:t>
      </w:r>
      <w:r w:rsidRPr="003D5B47">
        <w:rPr>
          <w:rFonts w:asciiTheme="minorHAnsi" w:hAnsiTheme="minorHAnsi" w:cstheme="minorHAnsi"/>
          <w:sz w:val="24"/>
        </w:rPr>
        <w:t xml:space="preserve"> </w:t>
      </w:r>
      <w:r w:rsidRPr="005962F3">
        <w:rPr>
          <w:rFonts w:asciiTheme="minorHAnsi" w:hAnsiTheme="minorHAnsi" w:cstheme="minorHAnsi"/>
          <w:sz w:val="24"/>
        </w:rPr>
        <w:t>tax</w:t>
      </w:r>
      <w:r w:rsidRPr="003D5B47">
        <w:rPr>
          <w:rFonts w:asciiTheme="minorHAnsi" w:hAnsiTheme="minorHAnsi" w:cstheme="minorHAnsi"/>
          <w:sz w:val="24"/>
        </w:rPr>
        <w:t xml:space="preserve"> </w:t>
      </w:r>
      <w:r w:rsidRPr="005962F3">
        <w:rPr>
          <w:rFonts w:asciiTheme="minorHAnsi" w:hAnsiTheme="minorHAnsi" w:cstheme="minorHAnsi"/>
          <w:sz w:val="24"/>
        </w:rPr>
        <w:t>sheltered</w:t>
      </w:r>
      <w:r w:rsidRPr="003D5B47">
        <w:rPr>
          <w:rFonts w:asciiTheme="minorHAnsi" w:hAnsiTheme="minorHAnsi" w:cstheme="minorHAnsi"/>
          <w:sz w:val="24"/>
        </w:rPr>
        <w:t xml:space="preserve"> </w:t>
      </w:r>
      <w:r w:rsidRPr="005962F3">
        <w:rPr>
          <w:rFonts w:asciiTheme="minorHAnsi" w:hAnsiTheme="minorHAnsi" w:cstheme="minorHAnsi"/>
          <w:sz w:val="24"/>
        </w:rPr>
        <w:t>annuities</w:t>
      </w:r>
      <w:r w:rsidRPr="003D5B47">
        <w:rPr>
          <w:rFonts w:asciiTheme="minorHAnsi" w:hAnsiTheme="minorHAnsi" w:cstheme="minorHAnsi"/>
          <w:sz w:val="24"/>
        </w:rPr>
        <w:t xml:space="preserve"> </w:t>
      </w:r>
      <w:r w:rsidRPr="005962F3">
        <w:rPr>
          <w:rFonts w:asciiTheme="minorHAnsi" w:hAnsiTheme="minorHAnsi" w:cstheme="minorHAnsi"/>
          <w:sz w:val="24"/>
        </w:rPr>
        <w:t>or</w:t>
      </w:r>
      <w:r w:rsidRPr="003D5B47">
        <w:rPr>
          <w:rFonts w:asciiTheme="minorHAnsi" w:hAnsiTheme="minorHAnsi" w:cstheme="minorHAnsi"/>
          <w:sz w:val="24"/>
        </w:rPr>
        <w:t xml:space="preserve"> </w:t>
      </w:r>
      <w:r w:rsidR="003D5B47">
        <w:rPr>
          <w:rFonts w:asciiTheme="minorHAnsi" w:hAnsiTheme="minorHAnsi" w:cstheme="minorHAnsi"/>
          <w:sz w:val="24"/>
        </w:rPr>
        <w:tab/>
      </w:r>
      <w:r w:rsidRPr="005962F3">
        <w:rPr>
          <w:rFonts w:asciiTheme="minorHAnsi" w:hAnsiTheme="minorHAnsi" w:cstheme="minorHAnsi"/>
          <w:sz w:val="24"/>
        </w:rPr>
        <w:t>reimbursement accounts);</w:t>
      </w:r>
      <w:r w:rsidRPr="005962F3">
        <w:rPr>
          <w:rFonts w:asciiTheme="minorHAnsi" w:hAnsiTheme="minorHAnsi" w:cstheme="minorHAnsi"/>
          <w:spacing w:val="-6"/>
          <w:sz w:val="24"/>
        </w:rPr>
        <w:t xml:space="preserve"> </w:t>
      </w:r>
      <w:r w:rsidRPr="005962F3">
        <w:rPr>
          <w:rFonts w:asciiTheme="minorHAnsi" w:hAnsiTheme="minorHAnsi" w:cstheme="minorHAnsi"/>
          <w:i/>
          <w:sz w:val="24"/>
        </w:rPr>
        <w:t>plus</w:t>
      </w:r>
    </w:p>
    <w:p w14:paraId="7252F3FE" w14:textId="77777777" w:rsidR="006D00D1" w:rsidRPr="005962F3" w:rsidRDefault="000344BC" w:rsidP="006D00D1">
      <w:pPr>
        <w:pStyle w:val="ListParagraph"/>
        <w:numPr>
          <w:ilvl w:val="0"/>
          <w:numId w:val="1"/>
        </w:numPr>
        <w:tabs>
          <w:tab w:val="left" w:pos="560"/>
        </w:tabs>
        <w:spacing w:line="276" w:lineRule="exact"/>
        <w:ind w:left="559" w:hanging="439"/>
        <w:jc w:val="both"/>
        <w:rPr>
          <w:rFonts w:asciiTheme="minorHAnsi" w:hAnsiTheme="minorHAnsi" w:cstheme="minorHAnsi"/>
          <w:i/>
          <w:sz w:val="24"/>
        </w:rPr>
      </w:pPr>
      <w:r w:rsidRPr="005962F3">
        <w:rPr>
          <w:rFonts w:asciiTheme="minorHAnsi" w:hAnsiTheme="minorHAnsi" w:cstheme="minorHAnsi"/>
          <w:sz w:val="24"/>
        </w:rPr>
        <w:t>clergy Social Security tax allowance;</w:t>
      </w:r>
      <w:r w:rsidRPr="005962F3">
        <w:rPr>
          <w:rFonts w:asciiTheme="minorHAnsi" w:hAnsiTheme="minorHAnsi" w:cstheme="minorHAnsi"/>
          <w:spacing w:val="-9"/>
          <w:sz w:val="24"/>
        </w:rPr>
        <w:t xml:space="preserve"> </w:t>
      </w:r>
      <w:r w:rsidRPr="005962F3">
        <w:rPr>
          <w:rFonts w:asciiTheme="minorHAnsi" w:hAnsiTheme="minorHAnsi" w:cstheme="minorHAnsi"/>
          <w:i/>
          <w:sz w:val="24"/>
        </w:rPr>
        <w:t>and</w:t>
      </w:r>
    </w:p>
    <w:p w14:paraId="3D25A36D" w14:textId="73674CAF" w:rsidR="007401D3" w:rsidRPr="005962F3" w:rsidRDefault="000344BC" w:rsidP="006D00D1">
      <w:pPr>
        <w:pStyle w:val="ListParagraph"/>
        <w:numPr>
          <w:ilvl w:val="0"/>
          <w:numId w:val="1"/>
        </w:numPr>
        <w:tabs>
          <w:tab w:val="left" w:pos="560"/>
        </w:tabs>
        <w:spacing w:line="276" w:lineRule="exact"/>
        <w:ind w:left="559" w:hanging="439"/>
        <w:jc w:val="both"/>
        <w:rPr>
          <w:rFonts w:asciiTheme="minorHAnsi" w:hAnsiTheme="minorHAnsi" w:cstheme="minorHAnsi"/>
          <w:i/>
          <w:sz w:val="24"/>
        </w:rPr>
      </w:pPr>
      <w:r w:rsidRPr="005962F3">
        <w:rPr>
          <w:rFonts w:asciiTheme="minorHAnsi" w:hAnsiTheme="minorHAnsi" w:cstheme="minorHAnsi"/>
          <w:sz w:val="24"/>
        </w:rPr>
        <w:t xml:space="preserve">if housing/parsonage is provided, 30 percent of (A) + (B), plus furnishings and utility allowances paid directly to the member, </w:t>
      </w:r>
      <w:r w:rsidRPr="005962F3">
        <w:rPr>
          <w:rFonts w:asciiTheme="minorHAnsi" w:hAnsiTheme="minorHAnsi" w:cstheme="minorHAnsi"/>
          <w:i/>
          <w:sz w:val="24"/>
        </w:rPr>
        <w:t xml:space="preserve">or </w:t>
      </w:r>
      <w:r w:rsidRPr="005962F3">
        <w:rPr>
          <w:rFonts w:asciiTheme="minorHAnsi" w:hAnsiTheme="minorHAnsi" w:cstheme="minorHAnsi"/>
          <w:sz w:val="24"/>
        </w:rPr>
        <w:t>if housing is not provided, the actual cash housing allowance paid to the</w:t>
      </w:r>
      <w:r w:rsidRPr="005962F3">
        <w:rPr>
          <w:rFonts w:asciiTheme="minorHAnsi" w:hAnsiTheme="minorHAnsi" w:cstheme="minorHAnsi"/>
          <w:spacing w:val="-18"/>
          <w:sz w:val="24"/>
        </w:rPr>
        <w:t xml:space="preserve"> </w:t>
      </w:r>
      <w:r w:rsidRPr="005962F3">
        <w:rPr>
          <w:rFonts w:asciiTheme="minorHAnsi" w:hAnsiTheme="minorHAnsi" w:cstheme="minorHAnsi"/>
          <w:sz w:val="24"/>
        </w:rPr>
        <w:t>member.</w:t>
      </w:r>
    </w:p>
    <w:p w14:paraId="67FB50C8" w14:textId="77777777" w:rsidR="007401D3" w:rsidRPr="005962F3" w:rsidRDefault="007401D3">
      <w:pPr>
        <w:pStyle w:val="BodyText"/>
        <w:spacing w:before="3"/>
        <w:rPr>
          <w:rFonts w:asciiTheme="minorHAnsi" w:hAnsiTheme="minorHAnsi" w:cstheme="minorHAnsi"/>
        </w:rPr>
      </w:pPr>
    </w:p>
    <w:p w14:paraId="2F56EDBC" w14:textId="77777777" w:rsidR="007401D3" w:rsidRPr="005962F3" w:rsidRDefault="000344BC">
      <w:pPr>
        <w:pStyle w:val="BodyText"/>
        <w:ind w:left="120"/>
        <w:jc w:val="both"/>
        <w:rPr>
          <w:rFonts w:asciiTheme="minorHAnsi" w:hAnsiTheme="minorHAnsi" w:cstheme="minorHAnsi"/>
        </w:rPr>
      </w:pPr>
      <w:r w:rsidRPr="005962F3">
        <w:rPr>
          <w:rFonts w:asciiTheme="minorHAnsi" w:hAnsiTheme="minorHAnsi" w:cstheme="minorHAnsi"/>
        </w:rPr>
        <w:t>Defined compensation also includes</w:t>
      </w:r>
    </w:p>
    <w:p w14:paraId="34EB2069" w14:textId="77777777" w:rsidR="007401D3" w:rsidRPr="005962F3" w:rsidRDefault="000344BC">
      <w:pPr>
        <w:pStyle w:val="ListParagraph"/>
        <w:numPr>
          <w:ilvl w:val="1"/>
          <w:numId w:val="1"/>
        </w:numPr>
        <w:tabs>
          <w:tab w:val="left" w:pos="840"/>
        </w:tabs>
        <w:spacing w:before="4"/>
        <w:ind w:right="111"/>
        <w:jc w:val="both"/>
        <w:rPr>
          <w:rFonts w:asciiTheme="minorHAnsi" w:hAnsiTheme="minorHAnsi" w:cstheme="minorHAnsi"/>
          <w:sz w:val="24"/>
        </w:rPr>
      </w:pPr>
      <w:r w:rsidRPr="005962F3">
        <w:rPr>
          <w:rFonts w:asciiTheme="minorHAnsi" w:hAnsiTheme="minorHAnsi" w:cstheme="minorHAnsi"/>
          <w:sz w:val="24"/>
        </w:rPr>
        <w:t>housing equity contributions, if the sponsoring congregation or organization pays them directly to the member (include in base</w:t>
      </w:r>
      <w:r w:rsidRPr="005962F3">
        <w:rPr>
          <w:rFonts w:asciiTheme="minorHAnsi" w:hAnsiTheme="minorHAnsi" w:cstheme="minorHAnsi"/>
          <w:spacing w:val="-20"/>
          <w:sz w:val="24"/>
        </w:rPr>
        <w:t xml:space="preserve"> </w:t>
      </w:r>
      <w:r w:rsidRPr="005962F3">
        <w:rPr>
          <w:rFonts w:asciiTheme="minorHAnsi" w:hAnsiTheme="minorHAnsi" w:cstheme="minorHAnsi"/>
          <w:sz w:val="24"/>
        </w:rPr>
        <w:t>salary);</w:t>
      </w:r>
    </w:p>
    <w:p w14:paraId="3B473130" w14:textId="77777777" w:rsidR="007401D3" w:rsidRPr="005962F3" w:rsidRDefault="000344BC">
      <w:pPr>
        <w:pStyle w:val="ListParagraph"/>
        <w:numPr>
          <w:ilvl w:val="1"/>
          <w:numId w:val="1"/>
        </w:numPr>
        <w:tabs>
          <w:tab w:val="left" w:pos="840"/>
        </w:tabs>
        <w:spacing w:before="5" w:line="242" w:lineRule="auto"/>
        <w:ind w:right="110"/>
        <w:jc w:val="both"/>
        <w:rPr>
          <w:rFonts w:asciiTheme="minorHAnsi" w:hAnsiTheme="minorHAnsi" w:cstheme="minorHAnsi"/>
          <w:sz w:val="24"/>
        </w:rPr>
      </w:pPr>
      <w:r w:rsidRPr="005962F3">
        <w:rPr>
          <w:rFonts w:asciiTheme="minorHAnsi" w:hAnsiTheme="minorHAnsi" w:cstheme="minorHAnsi"/>
          <w:sz w:val="24"/>
        </w:rPr>
        <w:t>additional tax-sheltered annuity contributions, made by way of a voluntary salary</w:t>
      </w:r>
      <w:r w:rsidRPr="005962F3">
        <w:rPr>
          <w:rFonts w:asciiTheme="minorHAnsi" w:hAnsiTheme="minorHAnsi" w:cstheme="minorHAnsi"/>
          <w:spacing w:val="-18"/>
          <w:sz w:val="24"/>
        </w:rPr>
        <w:t xml:space="preserve"> </w:t>
      </w:r>
      <w:r w:rsidRPr="005962F3">
        <w:rPr>
          <w:rFonts w:asciiTheme="minorHAnsi" w:hAnsiTheme="minorHAnsi" w:cstheme="minorHAnsi"/>
          <w:sz w:val="24"/>
        </w:rPr>
        <w:t>reduction agreement reached between the member and the sponsoring congregation or organization, including tax-sheltered contributions made to other financial institutions (include in base salary);</w:t>
      </w:r>
    </w:p>
    <w:p w14:paraId="3536DE7F" w14:textId="77777777" w:rsidR="007401D3" w:rsidRPr="005962F3" w:rsidRDefault="000344BC">
      <w:pPr>
        <w:pStyle w:val="ListParagraph"/>
        <w:numPr>
          <w:ilvl w:val="1"/>
          <w:numId w:val="1"/>
        </w:numPr>
        <w:tabs>
          <w:tab w:val="left" w:pos="840"/>
        </w:tabs>
        <w:spacing w:before="1" w:line="242" w:lineRule="auto"/>
        <w:ind w:right="112"/>
        <w:jc w:val="both"/>
        <w:rPr>
          <w:rFonts w:asciiTheme="minorHAnsi" w:hAnsiTheme="minorHAnsi" w:cstheme="minorHAnsi"/>
          <w:sz w:val="24"/>
        </w:rPr>
      </w:pPr>
      <w:r w:rsidRPr="005962F3">
        <w:rPr>
          <w:rFonts w:asciiTheme="minorHAnsi" w:hAnsiTheme="minorHAnsi" w:cstheme="minorHAnsi"/>
          <w:sz w:val="24"/>
        </w:rPr>
        <w:t>furnishings and utilities allowance, if the sponsoring congregation or organization pays it directly to the</w:t>
      </w:r>
      <w:r w:rsidRPr="005962F3">
        <w:rPr>
          <w:rFonts w:asciiTheme="minorHAnsi" w:hAnsiTheme="minorHAnsi" w:cstheme="minorHAnsi"/>
          <w:spacing w:val="-16"/>
          <w:sz w:val="24"/>
        </w:rPr>
        <w:t xml:space="preserve"> </w:t>
      </w:r>
      <w:r w:rsidRPr="005962F3">
        <w:rPr>
          <w:rFonts w:asciiTheme="minorHAnsi" w:hAnsiTheme="minorHAnsi" w:cstheme="minorHAnsi"/>
          <w:sz w:val="24"/>
        </w:rPr>
        <w:t>member.</w:t>
      </w:r>
    </w:p>
    <w:p w14:paraId="150282BC" w14:textId="77777777" w:rsidR="007401D3" w:rsidRPr="005962F3" w:rsidRDefault="007401D3">
      <w:pPr>
        <w:pStyle w:val="BodyText"/>
        <w:spacing w:before="7"/>
        <w:rPr>
          <w:rFonts w:asciiTheme="minorHAnsi" w:hAnsiTheme="minorHAnsi" w:cstheme="minorHAnsi"/>
          <w:sz w:val="23"/>
        </w:rPr>
      </w:pPr>
    </w:p>
    <w:p w14:paraId="1C5E1C8C" w14:textId="77777777" w:rsidR="007401D3" w:rsidRPr="005962F3" w:rsidRDefault="000344BC">
      <w:pPr>
        <w:ind w:left="120"/>
        <w:jc w:val="both"/>
        <w:rPr>
          <w:rFonts w:asciiTheme="minorHAnsi" w:hAnsiTheme="minorHAnsi" w:cstheme="minorHAnsi"/>
          <w:sz w:val="24"/>
        </w:rPr>
      </w:pPr>
      <w:r w:rsidRPr="005962F3">
        <w:rPr>
          <w:rFonts w:asciiTheme="minorHAnsi" w:hAnsiTheme="minorHAnsi" w:cstheme="minorHAnsi"/>
          <w:sz w:val="24"/>
        </w:rPr>
        <w:t xml:space="preserve">Defined compensation </w:t>
      </w:r>
      <w:r w:rsidRPr="005962F3">
        <w:rPr>
          <w:rFonts w:asciiTheme="minorHAnsi" w:hAnsiTheme="minorHAnsi" w:cstheme="minorHAnsi"/>
          <w:b/>
          <w:i/>
          <w:sz w:val="24"/>
        </w:rPr>
        <w:t>does not</w:t>
      </w:r>
      <w:r w:rsidRPr="005962F3">
        <w:rPr>
          <w:rFonts w:asciiTheme="minorHAnsi" w:hAnsiTheme="minorHAnsi" w:cstheme="minorHAnsi"/>
          <w:i/>
          <w:sz w:val="24"/>
        </w:rPr>
        <w:t xml:space="preserve"> </w:t>
      </w:r>
      <w:r w:rsidRPr="005962F3">
        <w:rPr>
          <w:rFonts w:asciiTheme="minorHAnsi" w:hAnsiTheme="minorHAnsi" w:cstheme="minorHAnsi"/>
          <w:sz w:val="24"/>
        </w:rPr>
        <w:t>include</w:t>
      </w:r>
    </w:p>
    <w:p w14:paraId="6179EDD1" w14:textId="77777777" w:rsidR="007401D3" w:rsidRPr="005962F3" w:rsidRDefault="000344BC">
      <w:pPr>
        <w:pStyle w:val="ListParagraph"/>
        <w:numPr>
          <w:ilvl w:val="1"/>
          <w:numId w:val="1"/>
        </w:numPr>
        <w:tabs>
          <w:tab w:val="left" w:pos="840"/>
        </w:tabs>
        <w:spacing w:before="4"/>
        <w:ind w:right="116"/>
        <w:jc w:val="both"/>
        <w:rPr>
          <w:rFonts w:asciiTheme="minorHAnsi" w:hAnsiTheme="minorHAnsi" w:cstheme="minorHAnsi"/>
          <w:sz w:val="24"/>
        </w:rPr>
      </w:pPr>
      <w:r w:rsidRPr="005962F3">
        <w:rPr>
          <w:rFonts w:asciiTheme="minorHAnsi" w:hAnsiTheme="minorHAnsi" w:cstheme="minorHAnsi"/>
          <w:sz w:val="24"/>
        </w:rPr>
        <w:t>housing equity contributions made on the member’s behalf to the Optional Pension Plan or to another financial</w:t>
      </w:r>
      <w:r w:rsidRPr="005962F3">
        <w:rPr>
          <w:rFonts w:asciiTheme="minorHAnsi" w:hAnsiTheme="minorHAnsi" w:cstheme="minorHAnsi"/>
          <w:spacing w:val="-3"/>
          <w:sz w:val="24"/>
        </w:rPr>
        <w:t xml:space="preserve"> </w:t>
      </w:r>
      <w:r w:rsidRPr="005962F3">
        <w:rPr>
          <w:rFonts w:asciiTheme="minorHAnsi" w:hAnsiTheme="minorHAnsi" w:cstheme="minorHAnsi"/>
          <w:sz w:val="24"/>
        </w:rPr>
        <w:t>institution;</w:t>
      </w:r>
    </w:p>
    <w:p w14:paraId="1DA5454B" w14:textId="77777777" w:rsidR="007401D3" w:rsidRPr="005962F3" w:rsidRDefault="000344BC">
      <w:pPr>
        <w:pStyle w:val="ListParagraph"/>
        <w:numPr>
          <w:ilvl w:val="1"/>
          <w:numId w:val="1"/>
        </w:numPr>
        <w:tabs>
          <w:tab w:val="left" w:pos="840"/>
        </w:tabs>
        <w:spacing w:before="5" w:line="242" w:lineRule="auto"/>
        <w:ind w:right="113"/>
        <w:jc w:val="both"/>
        <w:rPr>
          <w:rFonts w:asciiTheme="minorHAnsi" w:hAnsiTheme="minorHAnsi" w:cstheme="minorHAnsi"/>
          <w:sz w:val="24"/>
        </w:rPr>
      </w:pPr>
      <w:r w:rsidRPr="005962F3">
        <w:rPr>
          <w:rFonts w:asciiTheme="minorHAnsi" w:hAnsiTheme="minorHAnsi" w:cstheme="minorHAnsi"/>
          <w:sz w:val="24"/>
        </w:rPr>
        <w:t>furnishings and utilities allowance, if the sponsoring congregation pays these expenses directly;</w:t>
      </w:r>
    </w:p>
    <w:p w14:paraId="686003F8" w14:textId="77777777" w:rsidR="007401D3" w:rsidRPr="005962F3" w:rsidRDefault="000344BC">
      <w:pPr>
        <w:pStyle w:val="ListParagraph"/>
        <w:numPr>
          <w:ilvl w:val="1"/>
          <w:numId w:val="1"/>
        </w:numPr>
        <w:tabs>
          <w:tab w:val="left" w:pos="840"/>
        </w:tabs>
        <w:spacing w:line="242" w:lineRule="auto"/>
        <w:ind w:right="110"/>
        <w:jc w:val="both"/>
        <w:rPr>
          <w:rFonts w:asciiTheme="minorHAnsi" w:hAnsiTheme="minorHAnsi" w:cstheme="minorHAnsi"/>
          <w:sz w:val="24"/>
        </w:rPr>
      </w:pPr>
      <w:r w:rsidRPr="005962F3">
        <w:rPr>
          <w:rFonts w:asciiTheme="minorHAnsi" w:hAnsiTheme="minorHAnsi" w:cstheme="minorHAnsi"/>
          <w:sz w:val="24"/>
        </w:rPr>
        <w:t>additional pension contributions (above the Regular Pension Plan requirement) paid by the sponsoring congregation or organization on the member’s behalf, in addition to the member’s</w:t>
      </w:r>
      <w:r w:rsidRPr="005962F3">
        <w:rPr>
          <w:rFonts w:asciiTheme="minorHAnsi" w:hAnsiTheme="minorHAnsi" w:cstheme="minorHAnsi"/>
          <w:spacing w:val="-12"/>
          <w:sz w:val="24"/>
        </w:rPr>
        <w:t xml:space="preserve"> </w:t>
      </w:r>
      <w:r w:rsidRPr="005962F3">
        <w:rPr>
          <w:rFonts w:asciiTheme="minorHAnsi" w:hAnsiTheme="minorHAnsi" w:cstheme="minorHAnsi"/>
          <w:sz w:val="24"/>
        </w:rPr>
        <w:t>salary;</w:t>
      </w:r>
    </w:p>
    <w:p w14:paraId="46852400" w14:textId="263D7B9A" w:rsidR="007401D3" w:rsidRPr="005962F3" w:rsidRDefault="000344BC">
      <w:pPr>
        <w:pStyle w:val="ListParagraph"/>
        <w:numPr>
          <w:ilvl w:val="1"/>
          <w:numId w:val="1"/>
        </w:numPr>
        <w:tabs>
          <w:tab w:val="left" w:pos="840"/>
        </w:tabs>
        <w:spacing w:before="4"/>
        <w:rPr>
          <w:rFonts w:asciiTheme="minorHAnsi" w:hAnsiTheme="minorHAnsi" w:cstheme="minorHAnsi"/>
          <w:sz w:val="24"/>
        </w:rPr>
      </w:pPr>
      <w:r w:rsidRPr="005962F3">
        <w:rPr>
          <w:rFonts w:asciiTheme="minorHAnsi" w:hAnsiTheme="minorHAnsi" w:cstheme="minorHAnsi"/>
          <w:sz w:val="24"/>
        </w:rPr>
        <w:t>automobile</w:t>
      </w:r>
      <w:r w:rsidRPr="005962F3">
        <w:rPr>
          <w:rFonts w:asciiTheme="minorHAnsi" w:hAnsiTheme="minorHAnsi" w:cstheme="minorHAnsi"/>
          <w:spacing w:val="-10"/>
          <w:sz w:val="24"/>
        </w:rPr>
        <w:t xml:space="preserve"> </w:t>
      </w:r>
      <w:r w:rsidRPr="005962F3">
        <w:rPr>
          <w:rFonts w:asciiTheme="minorHAnsi" w:hAnsiTheme="minorHAnsi" w:cstheme="minorHAnsi"/>
          <w:sz w:val="24"/>
        </w:rPr>
        <w:t>allowance</w:t>
      </w:r>
      <w:r w:rsidR="00EB5007">
        <w:rPr>
          <w:rFonts w:asciiTheme="minorHAnsi" w:hAnsiTheme="minorHAnsi" w:cstheme="minorHAnsi"/>
          <w:sz w:val="24"/>
        </w:rPr>
        <w:t>/reimbursement</w:t>
      </w:r>
      <w:r w:rsidRPr="005962F3">
        <w:rPr>
          <w:rFonts w:asciiTheme="minorHAnsi" w:hAnsiTheme="minorHAnsi" w:cstheme="minorHAnsi"/>
          <w:sz w:val="24"/>
        </w:rPr>
        <w:t>;</w:t>
      </w:r>
    </w:p>
    <w:p w14:paraId="7CC2E4D8" w14:textId="67D44365" w:rsidR="007401D3" w:rsidRPr="005962F3" w:rsidRDefault="000344BC">
      <w:pPr>
        <w:pStyle w:val="ListParagraph"/>
        <w:numPr>
          <w:ilvl w:val="1"/>
          <w:numId w:val="1"/>
        </w:numPr>
        <w:tabs>
          <w:tab w:val="left" w:pos="840"/>
        </w:tabs>
        <w:spacing w:line="292" w:lineRule="exact"/>
        <w:rPr>
          <w:rFonts w:asciiTheme="minorHAnsi" w:hAnsiTheme="minorHAnsi" w:cstheme="minorHAnsi"/>
          <w:sz w:val="24"/>
        </w:rPr>
      </w:pPr>
      <w:r w:rsidRPr="005962F3">
        <w:rPr>
          <w:rFonts w:asciiTheme="minorHAnsi" w:hAnsiTheme="minorHAnsi" w:cstheme="minorHAnsi"/>
          <w:sz w:val="24"/>
        </w:rPr>
        <w:t>book allowance</w:t>
      </w:r>
      <w:r w:rsidR="00EB5007">
        <w:rPr>
          <w:rFonts w:asciiTheme="minorHAnsi" w:hAnsiTheme="minorHAnsi" w:cstheme="minorHAnsi"/>
          <w:sz w:val="24"/>
        </w:rPr>
        <w:t>/reimbursement</w:t>
      </w:r>
      <w:r w:rsidRPr="005962F3">
        <w:rPr>
          <w:rFonts w:asciiTheme="minorHAnsi" w:hAnsiTheme="minorHAnsi" w:cstheme="minorHAnsi"/>
          <w:sz w:val="24"/>
        </w:rPr>
        <w:t>;</w:t>
      </w:r>
    </w:p>
    <w:p w14:paraId="5BD2324C" w14:textId="234A716C" w:rsidR="007401D3" w:rsidRPr="005962F3" w:rsidRDefault="000344BC">
      <w:pPr>
        <w:pStyle w:val="ListParagraph"/>
        <w:numPr>
          <w:ilvl w:val="1"/>
          <w:numId w:val="1"/>
        </w:numPr>
        <w:tabs>
          <w:tab w:val="left" w:pos="840"/>
        </w:tabs>
        <w:spacing w:line="292" w:lineRule="exact"/>
        <w:rPr>
          <w:rFonts w:asciiTheme="minorHAnsi" w:hAnsiTheme="minorHAnsi" w:cstheme="minorHAnsi"/>
          <w:sz w:val="24"/>
        </w:rPr>
      </w:pPr>
      <w:r w:rsidRPr="005962F3">
        <w:rPr>
          <w:rFonts w:asciiTheme="minorHAnsi" w:hAnsiTheme="minorHAnsi" w:cstheme="minorHAnsi"/>
          <w:sz w:val="24"/>
        </w:rPr>
        <w:t>continuing education</w:t>
      </w:r>
      <w:r w:rsidRPr="005962F3">
        <w:rPr>
          <w:rFonts w:asciiTheme="minorHAnsi" w:hAnsiTheme="minorHAnsi" w:cstheme="minorHAnsi"/>
          <w:spacing w:val="-3"/>
          <w:sz w:val="24"/>
        </w:rPr>
        <w:t xml:space="preserve"> </w:t>
      </w:r>
      <w:r w:rsidRPr="005962F3">
        <w:rPr>
          <w:rFonts w:asciiTheme="minorHAnsi" w:hAnsiTheme="minorHAnsi" w:cstheme="minorHAnsi"/>
          <w:sz w:val="24"/>
        </w:rPr>
        <w:t>allowance</w:t>
      </w:r>
      <w:r w:rsidR="00EB5007">
        <w:rPr>
          <w:rFonts w:asciiTheme="minorHAnsi" w:hAnsiTheme="minorHAnsi" w:cstheme="minorHAnsi"/>
          <w:sz w:val="24"/>
        </w:rPr>
        <w:t>/reimbursement</w:t>
      </w:r>
      <w:r w:rsidRPr="005962F3">
        <w:rPr>
          <w:rFonts w:asciiTheme="minorHAnsi" w:hAnsiTheme="minorHAnsi" w:cstheme="minorHAnsi"/>
          <w:sz w:val="24"/>
        </w:rPr>
        <w:t>.</w:t>
      </w:r>
    </w:p>
    <w:p w14:paraId="29E062F4" w14:textId="77777777" w:rsidR="007401D3" w:rsidRPr="005962F3" w:rsidRDefault="007401D3">
      <w:pPr>
        <w:pStyle w:val="BodyText"/>
        <w:spacing w:before="7"/>
        <w:rPr>
          <w:rFonts w:asciiTheme="minorHAnsi" w:hAnsiTheme="minorHAnsi" w:cstheme="minorHAnsi"/>
        </w:rPr>
      </w:pPr>
    </w:p>
    <w:p w14:paraId="20410036" w14:textId="58DA7B0E" w:rsidR="007401D3" w:rsidRPr="005962F3" w:rsidRDefault="000344BC" w:rsidP="009C6F56">
      <w:pPr>
        <w:ind w:left="120" w:right="186"/>
        <w:rPr>
          <w:rFonts w:asciiTheme="minorHAnsi" w:hAnsiTheme="minorHAnsi" w:cstheme="minorHAnsi"/>
          <w:sz w:val="24"/>
        </w:rPr>
      </w:pPr>
      <w:r w:rsidRPr="005962F3">
        <w:rPr>
          <w:rFonts w:asciiTheme="minorHAnsi" w:hAnsiTheme="minorHAnsi" w:cstheme="minorHAnsi"/>
          <w:b/>
          <w:sz w:val="24"/>
        </w:rPr>
        <w:t>S</w:t>
      </w:r>
      <w:r w:rsidR="009C6F56">
        <w:rPr>
          <w:rFonts w:asciiTheme="minorHAnsi" w:hAnsiTheme="minorHAnsi" w:cstheme="minorHAnsi"/>
          <w:b/>
          <w:sz w:val="24"/>
        </w:rPr>
        <w:t>ee</w:t>
      </w:r>
      <w:r w:rsidRPr="005962F3">
        <w:rPr>
          <w:rFonts w:asciiTheme="minorHAnsi" w:hAnsiTheme="minorHAnsi" w:cstheme="minorHAnsi"/>
          <w:b/>
          <w:sz w:val="24"/>
        </w:rPr>
        <w:t xml:space="preserve"> Portico Benefits Service </w:t>
      </w:r>
      <w:r w:rsidRPr="005962F3">
        <w:rPr>
          <w:rFonts w:asciiTheme="minorHAnsi" w:hAnsiTheme="minorHAnsi" w:cstheme="minorHAnsi"/>
          <w:sz w:val="24"/>
        </w:rPr>
        <w:t xml:space="preserve">materials for worksheets which are usually received by </w:t>
      </w:r>
      <w:r w:rsidR="009C6F56">
        <w:rPr>
          <w:rFonts w:asciiTheme="minorHAnsi" w:hAnsiTheme="minorHAnsi" w:cstheme="minorHAnsi"/>
          <w:sz w:val="24"/>
        </w:rPr>
        <w:t>c</w:t>
      </w:r>
      <w:r w:rsidRPr="005962F3">
        <w:rPr>
          <w:rFonts w:asciiTheme="minorHAnsi" w:hAnsiTheme="minorHAnsi" w:cstheme="minorHAnsi"/>
          <w:sz w:val="24"/>
        </w:rPr>
        <w:t xml:space="preserve">ongregations in August, or visit their website at </w:t>
      </w:r>
      <w:hyperlink r:id="rId48">
        <w:r w:rsidRPr="005962F3">
          <w:rPr>
            <w:rFonts w:asciiTheme="minorHAnsi" w:hAnsiTheme="minorHAnsi" w:cstheme="minorHAnsi"/>
            <w:color w:val="0000FF"/>
            <w:u w:val="single"/>
          </w:rPr>
          <w:t>www.porticobenefits.org</w:t>
        </w:r>
        <w:r w:rsidRPr="005962F3">
          <w:rPr>
            <w:rFonts w:asciiTheme="minorHAnsi" w:hAnsiTheme="minorHAnsi" w:cstheme="minorHAnsi"/>
            <w:sz w:val="20"/>
            <w:u w:val="single"/>
          </w:rPr>
          <w:t xml:space="preserve"> </w:t>
        </w:r>
      </w:hyperlink>
      <w:r w:rsidRPr="005962F3">
        <w:rPr>
          <w:rFonts w:asciiTheme="minorHAnsi" w:hAnsiTheme="minorHAnsi" w:cstheme="minorHAnsi"/>
          <w:sz w:val="24"/>
        </w:rPr>
        <w:t>for the latest information.</w:t>
      </w:r>
    </w:p>
    <w:sectPr w:rsidR="007401D3" w:rsidRPr="005962F3" w:rsidSect="003C0CF7">
      <w:footerReference w:type="default" r:id="rId49"/>
      <w:pgSz w:w="12240" w:h="15840"/>
      <w:pgMar w:top="1400" w:right="1200" w:bottom="1380" w:left="1320" w:header="0" w:footer="106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10CA0" w14:textId="77777777" w:rsidR="00A35341" w:rsidRDefault="00A35341">
      <w:r>
        <w:separator/>
      </w:r>
    </w:p>
  </w:endnote>
  <w:endnote w:type="continuationSeparator" w:id="0">
    <w:p w14:paraId="2D3846B9" w14:textId="77777777" w:rsidR="00A35341" w:rsidRDefault="00A3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Sorts Mill Goudy">
    <w:altName w:val="Times New Roman"/>
    <w:charset w:val="00"/>
    <w:family w:val="auto"/>
    <w:pitch w:val="default"/>
  </w:font>
  <w:font w:name="Bookman Old Style">
    <w:panose1 w:val="02050604050505020204"/>
    <w:charset w:val="00"/>
    <w:family w:val="roman"/>
    <w:pitch w:val="variable"/>
    <w:sig w:usb0="00000287" w:usb1="00000000" w:usb2="00000000" w:usb3="00000000" w:csb0="0000009F" w:csb1="00000000"/>
  </w:font>
  <w:font w:name="Felix Titling">
    <w:panose1 w:val="04060505060202020A04"/>
    <w:charset w:val="00"/>
    <w:family w:val="decorative"/>
    <w:pitch w:val="variable"/>
    <w:sig w:usb0="00000003" w:usb1="00000000" w:usb2="00000000" w:usb3="00000000" w:csb0="00000001" w:csb1="00000000"/>
  </w:font>
  <w:font w:name="Gentium Basic">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68920304"/>
      <w:docPartObj>
        <w:docPartGallery w:val="Page Numbers (Bottom of Page)"/>
        <w:docPartUnique/>
      </w:docPartObj>
    </w:sdtPr>
    <w:sdtEndPr>
      <w:rPr>
        <w:rStyle w:val="PageNumber"/>
      </w:rPr>
    </w:sdtEndPr>
    <w:sdtContent>
      <w:p w14:paraId="412431DD" w14:textId="3C17B82F" w:rsidR="0057209C" w:rsidRDefault="00A35341" w:rsidP="006A70DD">
        <w:pPr>
          <w:pStyle w:val="Footer"/>
          <w:framePr w:wrap="none" w:vAnchor="text" w:hAnchor="margin" w:xAlign="center" w:y="1"/>
          <w:rPr>
            <w:rStyle w:val="PageNumber"/>
          </w:rPr>
        </w:pPr>
      </w:p>
    </w:sdtContent>
  </w:sdt>
  <w:p w14:paraId="5105D3EB" w14:textId="77777777" w:rsidR="0057209C" w:rsidRDefault="0057209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73999"/>
      <w:docPartObj>
        <w:docPartGallery w:val="Page Numbers (Bottom of Page)"/>
        <w:docPartUnique/>
      </w:docPartObj>
    </w:sdtPr>
    <w:sdtEndPr>
      <w:rPr>
        <w:noProof/>
      </w:rPr>
    </w:sdtEndPr>
    <w:sdtContent>
      <w:p w14:paraId="40C91492" w14:textId="0B10899E" w:rsidR="0057209C" w:rsidRDefault="00EE11C4">
        <w:pPr>
          <w:pStyle w:val="Footer"/>
          <w:jc w:val="center"/>
        </w:pPr>
        <w:r>
          <w:rPr>
            <w:noProof/>
          </w:rPr>
          <w:t>12</w:t>
        </w:r>
      </w:p>
    </w:sdtContent>
  </w:sdt>
  <w:p w14:paraId="5C1A418C" w14:textId="77777777" w:rsidR="0057209C" w:rsidRDefault="0057209C">
    <w:pPr>
      <w:pStyle w:val="BodyText"/>
      <w:spacing w:line="14" w:lineRule="auto"/>
      <w:rPr>
        <w:sz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7919917"/>
      <w:docPartObj>
        <w:docPartGallery w:val="Page Numbers (Bottom of Page)"/>
        <w:docPartUnique/>
      </w:docPartObj>
    </w:sdtPr>
    <w:sdtEndPr>
      <w:rPr>
        <w:noProof/>
      </w:rPr>
    </w:sdtEndPr>
    <w:sdtContent>
      <w:p w14:paraId="42E7ED1F" w14:textId="5357D5D8" w:rsidR="0057209C" w:rsidRDefault="00EE11C4">
        <w:pPr>
          <w:pStyle w:val="Footer"/>
          <w:jc w:val="center"/>
        </w:pPr>
        <w:r>
          <w:rPr>
            <w:noProof/>
          </w:rPr>
          <w:t>14</w:t>
        </w:r>
      </w:p>
    </w:sdtContent>
  </w:sdt>
  <w:p w14:paraId="5A84ADB1" w14:textId="1A9A3541" w:rsidR="0057209C" w:rsidRDefault="0057209C">
    <w:pPr>
      <w:pStyle w:val="BodyText"/>
      <w:spacing w:line="14" w:lineRule="auto"/>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4975375"/>
      <w:docPartObj>
        <w:docPartGallery w:val="Page Numbers (Bottom of Page)"/>
        <w:docPartUnique/>
      </w:docPartObj>
    </w:sdtPr>
    <w:sdtEndPr>
      <w:rPr>
        <w:noProof/>
      </w:rPr>
    </w:sdtEndPr>
    <w:sdtContent>
      <w:p w14:paraId="1611A92A" w14:textId="50082217" w:rsidR="0057209C" w:rsidRDefault="00EE11C4">
        <w:pPr>
          <w:pStyle w:val="Footer"/>
          <w:jc w:val="center"/>
        </w:pPr>
        <w:r>
          <w:rPr>
            <w:noProof/>
          </w:rPr>
          <w:t>15</w:t>
        </w:r>
      </w:p>
    </w:sdtContent>
  </w:sdt>
  <w:p w14:paraId="3F03F66E" w14:textId="77777777" w:rsidR="0057209C" w:rsidRDefault="0057209C">
    <w:pPr>
      <w:pStyle w:val="BodyText"/>
      <w:spacing w:line="14" w:lineRule="auto"/>
      <w:rPr>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750352"/>
      <w:docPartObj>
        <w:docPartGallery w:val="Page Numbers (Bottom of Page)"/>
        <w:docPartUnique/>
      </w:docPartObj>
    </w:sdtPr>
    <w:sdtEndPr>
      <w:rPr>
        <w:noProof/>
      </w:rPr>
    </w:sdtEndPr>
    <w:sdtContent>
      <w:p w14:paraId="45CE420C" w14:textId="112BE35A" w:rsidR="0057209C" w:rsidRDefault="00EE11C4">
        <w:pPr>
          <w:pStyle w:val="Footer"/>
          <w:jc w:val="center"/>
        </w:pPr>
        <w:r>
          <w:rPr>
            <w:noProof/>
          </w:rPr>
          <w:t>16</w:t>
        </w:r>
      </w:p>
    </w:sdtContent>
  </w:sdt>
  <w:p w14:paraId="14C89BEE" w14:textId="77777777" w:rsidR="0057209C" w:rsidRDefault="0057209C">
    <w:pPr>
      <w:pStyle w:val="BodyText"/>
      <w:spacing w:line="14" w:lineRule="auto"/>
      <w:rPr>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4255396"/>
      <w:docPartObj>
        <w:docPartGallery w:val="Page Numbers (Bottom of Page)"/>
        <w:docPartUnique/>
      </w:docPartObj>
    </w:sdtPr>
    <w:sdtEndPr>
      <w:rPr>
        <w:noProof/>
      </w:rPr>
    </w:sdtEndPr>
    <w:sdtContent>
      <w:p w14:paraId="4B8014BC" w14:textId="75799C47" w:rsidR="0057209C" w:rsidRDefault="00EE11C4">
        <w:pPr>
          <w:pStyle w:val="Footer"/>
          <w:jc w:val="center"/>
        </w:pPr>
        <w:r>
          <w:rPr>
            <w:noProof/>
          </w:rPr>
          <w:t>17</w:t>
        </w:r>
      </w:p>
    </w:sdtContent>
  </w:sdt>
  <w:p w14:paraId="208FE2C8" w14:textId="6F12BD91" w:rsidR="0057209C" w:rsidRDefault="0057209C">
    <w:pPr>
      <w:pStyle w:val="BodyText"/>
      <w:spacing w:line="14" w:lineRule="auto"/>
      <w:rPr>
        <w:sz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289539"/>
      <w:docPartObj>
        <w:docPartGallery w:val="Page Numbers (Bottom of Page)"/>
        <w:docPartUnique/>
      </w:docPartObj>
    </w:sdtPr>
    <w:sdtEndPr>
      <w:rPr>
        <w:noProof/>
      </w:rPr>
    </w:sdtEndPr>
    <w:sdtContent>
      <w:p w14:paraId="554C8674" w14:textId="7A1F37B8" w:rsidR="0057209C" w:rsidRDefault="00EE11C4">
        <w:pPr>
          <w:pStyle w:val="Footer"/>
          <w:jc w:val="center"/>
        </w:pPr>
        <w:r>
          <w:rPr>
            <w:noProof/>
          </w:rPr>
          <w:t>18</w:t>
        </w:r>
      </w:p>
    </w:sdtContent>
  </w:sdt>
  <w:p w14:paraId="251C99FF" w14:textId="77777777" w:rsidR="0057209C" w:rsidRDefault="0057209C">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5C35E" w14:textId="413E9DF2" w:rsidR="0057209C" w:rsidRDefault="0057209C">
    <w:pPr>
      <w:pStyle w:val="Footer"/>
      <w:jc w:val="center"/>
    </w:pPr>
  </w:p>
  <w:p w14:paraId="3FBF774F" w14:textId="77777777" w:rsidR="0057209C" w:rsidRDefault="005720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78310" w14:textId="6A71144A" w:rsidR="0057209C" w:rsidRDefault="00A35341" w:rsidP="005803AE">
    <w:pPr>
      <w:pStyle w:val="Footer"/>
      <w:jc w:val="center"/>
      <w:rPr>
        <w:rFonts w:ascii="Gentium Basic" w:eastAsia="Gentium Basic" w:hAnsi="Gentium Basic" w:cs="Gentium Basic"/>
        <w:color w:val="000000"/>
      </w:rPr>
    </w:pPr>
    <w:r>
      <w:rPr>
        <w:noProof/>
      </w:rPr>
      <w:pict w14:anchorId="2BEA2699">
        <v:rect id="_x0000_i1025" alt="" style="width:478pt;height:.05pt;mso-width-percent:0;mso-height-percent:0;mso-width-percent:0;mso-height-percent:0" o:hralign="center" o:hrstd="t" o:hr="t" fillcolor="#a0a0a0" stroked="f"/>
      </w:pict>
    </w:r>
  </w:p>
  <w:p w14:paraId="76CBE197" w14:textId="77777777" w:rsidR="0057209C" w:rsidRDefault="0057209C" w:rsidP="005803AE">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r>
      <w:rPr>
        <w:rFonts w:ascii="Gentium Basic" w:eastAsia="Gentium Basic" w:hAnsi="Gentium Basic" w:cs="Gentium Basic"/>
        <w:color w:val="000000"/>
      </w:rPr>
      <w:t>Western Office PO Box 70 Salem, Virginia 24153 Phone: 540-389-1000 Fax: 540-389-5962</w:t>
    </w:r>
  </w:p>
  <w:p w14:paraId="069A4376" w14:textId="77777777" w:rsidR="0057209C" w:rsidRPr="005803AE" w:rsidRDefault="0057209C" w:rsidP="005803AE">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sz w:val="8"/>
        <w:szCs w:val="8"/>
      </w:rPr>
    </w:pPr>
  </w:p>
  <w:p w14:paraId="671AC508" w14:textId="77777777" w:rsidR="0057209C" w:rsidRDefault="0057209C" w:rsidP="005803AE">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r>
      <w:rPr>
        <w:rFonts w:ascii="Gentium Basic" w:eastAsia="Gentium Basic" w:hAnsi="Gentium Basic" w:cs="Gentium Basic"/>
        <w:color w:val="000000"/>
      </w:rPr>
      <w:t>Eastern Office 1301 Colley Avenue Norfolk, Virginia 23517 Phone: 757-622-9421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97EAA" w14:textId="0BBBB3EF" w:rsidR="0057209C" w:rsidRDefault="0057209C">
    <w:pPr>
      <w:pStyle w:val="Footer"/>
      <w:jc w:val="center"/>
    </w:pPr>
  </w:p>
  <w:p w14:paraId="3519B970" w14:textId="77777777" w:rsidR="0057209C" w:rsidRDefault="0057209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43483" w14:textId="599F60ED" w:rsidR="0057209C" w:rsidRDefault="0057209C" w:rsidP="005803AE">
    <w:pPr>
      <w:pBdr>
        <w:top w:val="nil"/>
        <w:left w:val="nil"/>
        <w:bottom w:val="nil"/>
        <w:right w:val="nil"/>
        <w:between w:val="nil"/>
      </w:pBdr>
      <w:tabs>
        <w:tab w:val="center" w:pos="4680"/>
        <w:tab w:val="right" w:pos="9360"/>
      </w:tabs>
      <w:jc w:val="center"/>
      <w:rPr>
        <w:rFonts w:ascii="Gentium Basic" w:eastAsia="Gentium Basic" w:hAnsi="Gentium Basic" w:cs="Gentium Basic"/>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8F7B4" w14:textId="1981B87A" w:rsidR="0057209C" w:rsidRDefault="0057209C">
    <w:pPr>
      <w:pStyle w:val="Footer"/>
      <w:jc w:val="center"/>
    </w:pPr>
  </w:p>
  <w:p w14:paraId="14535EF4" w14:textId="77777777" w:rsidR="0057209C" w:rsidRDefault="005720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37284016"/>
      <w:docPartObj>
        <w:docPartGallery w:val="Page Numbers (Bottom of Page)"/>
        <w:docPartUnique/>
      </w:docPartObj>
    </w:sdtPr>
    <w:sdtEndPr>
      <w:rPr>
        <w:rStyle w:val="PageNumber"/>
      </w:rPr>
    </w:sdtEndPr>
    <w:sdtContent>
      <w:p w14:paraId="74FA9425" w14:textId="37AD6FEE" w:rsidR="0057209C" w:rsidRDefault="00A35341" w:rsidP="006A70DD">
        <w:pPr>
          <w:pStyle w:val="Footer"/>
          <w:framePr w:wrap="none" w:vAnchor="text" w:hAnchor="margin" w:xAlign="center" w:y="1"/>
          <w:rPr>
            <w:rStyle w:val="PageNumber"/>
          </w:rPr>
        </w:pPr>
      </w:p>
    </w:sdtContent>
  </w:sdt>
  <w:p w14:paraId="5986B8AA" w14:textId="6C104479" w:rsidR="0057209C" w:rsidRDefault="0057209C" w:rsidP="00F60444">
    <w:pPr>
      <w:pStyle w:val="Footer"/>
      <w:tabs>
        <w:tab w:val="center" w:pos="4780"/>
        <w:tab w:val="left" w:pos="5871"/>
      </w:tabs>
    </w:pPr>
    <w:r>
      <w:tab/>
    </w:r>
    <w:r>
      <w:tab/>
    </w:r>
  </w:p>
  <w:p w14:paraId="51B12060" w14:textId="77777777" w:rsidR="0057209C" w:rsidRDefault="005720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A0D4" w14:textId="476A9150" w:rsidR="0057209C" w:rsidRDefault="0057209C" w:rsidP="00F41E36">
    <w:pPr>
      <w:pStyle w:val="Footer"/>
      <w:tabs>
        <w:tab w:val="clear" w:pos="4680"/>
        <w:tab w:val="center" w:pos="4690"/>
        <w:tab w:val="left" w:pos="6214"/>
      </w:tabs>
    </w:pPr>
    <w:r>
      <w:tab/>
    </w:r>
    <w:sdt>
      <w:sdtPr>
        <w:id w:val="931011554"/>
        <w:docPartObj>
          <w:docPartGallery w:val="Page Numbers (Bottom of Page)"/>
          <w:docPartUnique/>
        </w:docPartObj>
      </w:sdtPr>
      <w:sdtEndPr>
        <w:rPr>
          <w:noProof/>
        </w:rPr>
      </w:sdtEndPr>
      <w:sdtContent>
        <w:r w:rsidR="00EE11C4">
          <w:rPr>
            <w:noProof/>
          </w:rPr>
          <w:t>10</w:t>
        </w:r>
      </w:sdtContent>
    </w:sdt>
    <w:r>
      <w:rPr>
        <w:noProof/>
      </w:rPr>
      <w:tab/>
    </w:r>
    <w:r>
      <w:rPr>
        <w:noProof/>
      </w:rPr>
      <w:tab/>
    </w:r>
  </w:p>
  <w:p w14:paraId="51F82C57" w14:textId="3CCF32EE" w:rsidR="0057209C" w:rsidRDefault="0057209C">
    <w:pPr>
      <w:pStyle w:val="BodyText"/>
      <w:spacing w:line="14" w:lineRule="auto"/>
      <w:rPr>
        <w:sz w:val="14"/>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6374785"/>
      <w:docPartObj>
        <w:docPartGallery w:val="Page Numbers (Bottom of Page)"/>
        <w:docPartUnique/>
      </w:docPartObj>
    </w:sdtPr>
    <w:sdtEndPr>
      <w:rPr>
        <w:noProof/>
      </w:rPr>
    </w:sdtEndPr>
    <w:sdtContent>
      <w:p w14:paraId="63D6E1B0" w14:textId="71FD6104" w:rsidR="0057209C" w:rsidRDefault="00EE11C4">
        <w:pPr>
          <w:pStyle w:val="Footer"/>
          <w:jc w:val="center"/>
        </w:pPr>
        <w:r>
          <w:rPr>
            <w:noProof/>
          </w:rPr>
          <w:t>11</w:t>
        </w:r>
      </w:p>
    </w:sdtContent>
  </w:sdt>
  <w:p w14:paraId="5F1D185D" w14:textId="77777777" w:rsidR="0057209C" w:rsidRDefault="0057209C">
    <w:pPr>
      <w:pStyle w:val="BodyText"/>
      <w:spacing w:line="14" w:lineRule="auto"/>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39FC3" w14:textId="77777777" w:rsidR="00A35341" w:rsidRDefault="00A35341">
      <w:r>
        <w:separator/>
      </w:r>
    </w:p>
  </w:footnote>
  <w:footnote w:type="continuationSeparator" w:id="0">
    <w:p w14:paraId="5B223757" w14:textId="77777777" w:rsidR="00A35341" w:rsidRDefault="00A35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346E"/>
    <w:multiLevelType w:val="hybridMultilevel"/>
    <w:tmpl w:val="C5B2F98C"/>
    <w:lvl w:ilvl="0" w:tplc="07B88194">
      <w:start w:val="1"/>
      <w:numFmt w:val="upperLetter"/>
      <w:lvlText w:val="(%1)"/>
      <w:lvlJc w:val="left"/>
      <w:pPr>
        <w:ind w:left="120" w:hanging="392"/>
      </w:pPr>
      <w:rPr>
        <w:rFonts w:asciiTheme="minorHAnsi" w:eastAsia="Times New Roman" w:hAnsiTheme="minorHAnsi" w:cstheme="minorHAnsi" w:hint="default"/>
        <w:w w:val="99"/>
        <w:sz w:val="24"/>
        <w:szCs w:val="24"/>
      </w:rPr>
    </w:lvl>
    <w:lvl w:ilvl="1" w:tplc="5980D6D6">
      <w:start w:val="1"/>
      <w:numFmt w:val="bullet"/>
      <w:lvlText w:val=""/>
      <w:lvlJc w:val="left"/>
      <w:pPr>
        <w:ind w:left="840" w:hanging="360"/>
      </w:pPr>
      <w:rPr>
        <w:rFonts w:ascii="Symbol" w:eastAsia="Symbol" w:hAnsi="Symbol" w:cs="Symbol" w:hint="default"/>
        <w:w w:val="100"/>
        <w:sz w:val="24"/>
        <w:szCs w:val="24"/>
      </w:rPr>
    </w:lvl>
    <w:lvl w:ilvl="2" w:tplc="6554BA40">
      <w:start w:val="1"/>
      <w:numFmt w:val="bullet"/>
      <w:lvlText w:val="•"/>
      <w:lvlJc w:val="left"/>
      <w:pPr>
        <w:ind w:left="1826" w:hanging="360"/>
      </w:pPr>
      <w:rPr>
        <w:rFonts w:hint="default"/>
      </w:rPr>
    </w:lvl>
    <w:lvl w:ilvl="3" w:tplc="99A02CF8">
      <w:start w:val="1"/>
      <w:numFmt w:val="bullet"/>
      <w:lvlText w:val="•"/>
      <w:lvlJc w:val="left"/>
      <w:pPr>
        <w:ind w:left="2813" w:hanging="360"/>
      </w:pPr>
      <w:rPr>
        <w:rFonts w:hint="default"/>
      </w:rPr>
    </w:lvl>
    <w:lvl w:ilvl="4" w:tplc="6BECC0DE">
      <w:start w:val="1"/>
      <w:numFmt w:val="bullet"/>
      <w:lvlText w:val="•"/>
      <w:lvlJc w:val="left"/>
      <w:pPr>
        <w:ind w:left="3800" w:hanging="360"/>
      </w:pPr>
      <w:rPr>
        <w:rFonts w:hint="default"/>
      </w:rPr>
    </w:lvl>
    <w:lvl w:ilvl="5" w:tplc="9EC69E10">
      <w:start w:val="1"/>
      <w:numFmt w:val="bullet"/>
      <w:lvlText w:val="•"/>
      <w:lvlJc w:val="left"/>
      <w:pPr>
        <w:ind w:left="4786" w:hanging="360"/>
      </w:pPr>
      <w:rPr>
        <w:rFonts w:hint="default"/>
      </w:rPr>
    </w:lvl>
    <w:lvl w:ilvl="6" w:tplc="6C1E55C0">
      <w:start w:val="1"/>
      <w:numFmt w:val="bullet"/>
      <w:lvlText w:val="•"/>
      <w:lvlJc w:val="left"/>
      <w:pPr>
        <w:ind w:left="5773" w:hanging="360"/>
      </w:pPr>
      <w:rPr>
        <w:rFonts w:hint="default"/>
      </w:rPr>
    </w:lvl>
    <w:lvl w:ilvl="7" w:tplc="065C668E">
      <w:start w:val="1"/>
      <w:numFmt w:val="bullet"/>
      <w:lvlText w:val="•"/>
      <w:lvlJc w:val="left"/>
      <w:pPr>
        <w:ind w:left="6760" w:hanging="360"/>
      </w:pPr>
      <w:rPr>
        <w:rFonts w:hint="default"/>
      </w:rPr>
    </w:lvl>
    <w:lvl w:ilvl="8" w:tplc="EAF2C536">
      <w:start w:val="1"/>
      <w:numFmt w:val="bullet"/>
      <w:lvlText w:val="•"/>
      <w:lvlJc w:val="left"/>
      <w:pPr>
        <w:ind w:left="7746" w:hanging="360"/>
      </w:pPr>
      <w:rPr>
        <w:rFonts w:hint="default"/>
      </w:rPr>
    </w:lvl>
  </w:abstractNum>
  <w:abstractNum w:abstractNumId="1" w15:restartNumberingAfterBreak="0">
    <w:nsid w:val="0DD60936"/>
    <w:multiLevelType w:val="hybridMultilevel"/>
    <w:tmpl w:val="8C6C8114"/>
    <w:lvl w:ilvl="0" w:tplc="17AC81EE">
      <w:start w:val="1"/>
      <w:numFmt w:val="upperLetter"/>
      <w:lvlText w:val="%1."/>
      <w:lvlJc w:val="left"/>
      <w:pPr>
        <w:ind w:left="1173" w:hanging="354"/>
      </w:pPr>
      <w:rPr>
        <w:rFonts w:asciiTheme="minorHAnsi" w:eastAsia="Times New Roman" w:hAnsiTheme="minorHAnsi" w:cstheme="minorHAnsi" w:hint="default"/>
        <w:w w:val="99"/>
        <w:sz w:val="24"/>
        <w:szCs w:val="24"/>
      </w:rPr>
    </w:lvl>
    <w:lvl w:ilvl="1" w:tplc="4D2AABCA">
      <w:start w:val="1"/>
      <w:numFmt w:val="upperLetter"/>
      <w:lvlText w:val="%2."/>
      <w:lvlJc w:val="left"/>
      <w:pPr>
        <w:ind w:left="1393" w:hanging="354"/>
      </w:pPr>
      <w:rPr>
        <w:rFonts w:asciiTheme="minorHAnsi" w:eastAsia="Times New Roman" w:hAnsiTheme="minorHAnsi" w:cstheme="minorHAnsi" w:hint="default"/>
        <w:w w:val="99"/>
        <w:sz w:val="24"/>
        <w:szCs w:val="24"/>
      </w:rPr>
    </w:lvl>
    <w:lvl w:ilvl="2" w:tplc="6E44A334">
      <w:start w:val="1"/>
      <w:numFmt w:val="bullet"/>
      <w:lvlText w:val="•"/>
      <w:lvlJc w:val="left"/>
      <w:pPr>
        <w:ind w:left="1959" w:hanging="354"/>
      </w:pPr>
      <w:rPr>
        <w:rFonts w:hint="default"/>
      </w:rPr>
    </w:lvl>
    <w:lvl w:ilvl="3" w:tplc="83A4AAE2">
      <w:start w:val="1"/>
      <w:numFmt w:val="bullet"/>
      <w:lvlText w:val="•"/>
      <w:lvlJc w:val="left"/>
      <w:pPr>
        <w:ind w:left="2519" w:hanging="354"/>
      </w:pPr>
      <w:rPr>
        <w:rFonts w:hint="default"/>
      </w:rPr>
    </w:lvl>
    <w:lvl w:ilvl="4" w:tplc="1032AED2">
      <w:start w:val="1"/>
      <w:numFmt w:val="bullet"/>
      <w:lvlText w:val="•"/>
      <w:lvlJc w:val="left"/>
      <w:pPr>
        <w:ind w:left="3079" w:hanging="354"/>
      </w:pPr>
      <w:rPr>
        <w:rFonts w:hint="default"/>
      </w:rPr>
    </w:lvl>
    <w:lvl w:ilvl="5" w:tplc="2E98FBF8">
      <w:start w:val="1"/>
      <w:numFmt w:val="bullet"/>
      <w:lvlText w:val="•"/>
      <w:lvlJc w:val="left"/>
      <w:pPr>
        <w:ind w:left="3639" w:hanging="354"/>
      </w:pPr>
      <w:rPr>
        <w:rFonts w:hint="default"/>
      </w:rPr>
    </w:lvl>
    <w:lvl w:ilvl="6" w:tplc="09F2C476">
      <w:start w:val="1"/>
      <w:numFmt w:val="bullet"/>
      <w:lvlText w:val="•"/>
      <w:lvlJc w:val="left"/>
      <w:pPr>
        <w:ind w:left="4198" w:hanging="354"/>
      </w:pPr>
      <w:rPr>
        <w:rFonts w:hint="default"/>
      </w:rPr>
    </w:lvl>
    <w:lvl w:ilvl="7" w:tplc="8E1AFB1E">
      <w:start w:val="1"/>
      <w:numFmt w:val="bullet"/>
      <w:lvlText w:val="•"/>
      <w:lvlJc w:val="left"/>
      <w:pPr>
        <w:ind w:left="4758" w:hanging="354"/>
      </w:pPr>
      <w:rPr>
        <w:rFonts w:hint="default"/>
      </w:rPr>
    </w:lvl>
    <w:lvl w:ilvl="8" w:tplc="691A7400">
      <w:start w:val="1"/>
      <w:numFmt w:val="bullet"/>
      <w:lvlText w:val="•"/>
      <w:lvlJc w:val="left"/>
      <w:pPr>
        <w:ind w:left="5318" w:hanging="354"/>
      </w:pPr>
      <w:rPr>
        <w:rFonts w:hint="default"/>
      </w:rPr>
    </w:lvl>
  </w:abstractNum>
  <w:abstractNum w:abstractNumId="2" w15:restartNumberingAfterBreak="0">
    <w:nsid w:val="10BD5FB7"/>
    <w:multiLevelType w:val="hybridMultilevel"/>
    <w:tmpl w:val="5E3A4EB4"/>
    <w:lvl w:ilvl="0" w:tplc="B922E138">
      <w:start w:val="1"/>
      <w:numFmt w:val="decimal"/>
      <w:lvlText w:val="%1."/>
      <w:lvlJc w:val="left"/>
      <w:pPr>
        <w:ind w:left="120" w:hanging="284"/>
      </w:pPr>
      <w:rPr>
        <w:rFonts w:asciiTheme="minorHAnsi" w:eastAsia="Times New Roman" w:hAnsiTheme="minorHAnsi" w:cstheme="minorHAnsi" w:hint="default"/>
        <w:spacing w:val="-17"/>
        <w:w w:val="99"/>
        <w:sz w:val="24"/>
        <w:szCs w:val="24"/>
      </w:rPr>
    </w:lvl>
    <w:lvl w:ilvl="1" w:tplc="7108B218">
      <w:start w:val="1"/>
      <w:numFmt w:val="bullet"/>
      <w:lvlText w:val=""/>
      <w:lvlJc w:val="left"/>
      <w:pPr>
        <w:ind w:left="1290" w:hanging="441"/>
      </w:pPr>
      <w:rPr>
        <w:rFonts w:ascii="Symbol" w:eastAsia="Symbol" w:hAnsi="Symbol" w:cs="Symbol" w:hint="default"/>
        <w:w w:val="100"/>
        <w:sz w:val="24"/>
        <w:szCs w:val="24"/>
      </w:rPr>
    </w:lvl>
    <w:lvl w:ilvl="2" w:tplc="B1C66E72">
      <w:start w:val="1"/>
      <w:numFmt w:val="bullet"/>
      <w:lvlText w:val="•"/>
      <w:lvlJc w:val="left"/>
      <w:pPr>
        <w:ind w:left="2235" w:hanging="441"/>
      </w:pPr>
      <w:rPr>
        <w:rFonts w:hint="default"/>
      </w:rPr>
    </w:lvl>
    <w:lvl w:ilvl="3" w:tplc="88E413FA">
      <w:start w:val="1"/>
      <w:numFmt w:val="bullet"/>
      <w:lvlText w:val="•"/>
      <w:lvlJc w:val="left"/>
      <w:pPr>
        <w:ind w:left="3171" w:hanging="441"/>
      </w:pPr>
      <w:rPr>
        <w:rFonts w:hint="default"/>
      </w:rPr>
    </w:lvl>
    <w:lvl w:ilvl="4" w:tplc="A5AC34BE">
      <w:start w:val="1"/>
      <w:numFmt w:val="bullet"/>
      <w:lvlText w:val="•"/>
      <w:lvlJc w:val="left"/>
      <w:pPr>
        <w:ind w:left="4106" w:hanging="441"/>
      </w:pPr>
      <w:rPr>
        <w:rFonts w:hint="default"/>
      </w:rPr>
    </w:lvl>
    <w:lvl w:ilvl="5" w:tplc="AA32CAEA">
      <w:start w:val="1"/>
      <w:numFmt w:val="bullet"/>
      <w:lvlText w:val="•"/>
      <w:lvlJc w:val="left"/>
      <w:pPr>
        <w:ind w:left="5042" w:hanging="441"/>
      </w:pPr>
      <w:rPr>
        <w:rFonts w:hint="default"/>
      </w:rPr>
    </w:lvl>
    <w:lvl w:ilvl="6" w:tplc="1040B12C">
      <w:start w:val="1"/>
      <w:numFmt w:val="bullet"/>
      <w:lvlText w:val="•"/>
      <w:lvlJc w:val="left"/>
      <w:pPr>
        <w:ind w:left="5977" w:hanging="441"/>
      </w:pPr>
      <w:rPr>
        <w:rFonts w:hint="default"/>
      </w:rPr>
    </w:lvl>
    <w:lvl w:ilvl="7" w:tplc="5A82C03A">
      <w:start w:val="1"/>
      <w:numFmt w:val="bullet"/>
      <w:lvlText w:val="•"/>
      <w:lvlJc w:val="left"/>
      <w:pPr>
        <w:ind w:left="6913" w:hanging="441"/>
      </w:pPr>
      <w:rPr>
        <w:rFonts w:hint="default"/>
      </w:rPr>
    </w:lvl>
    <w:lvl w:ilvl="8" w:tplc="EBACEC4E">
      <w:start w:val="1"/>
      <w:numFmt w:val="bullet"/>
      <w:lvlText w:val="•"/>
      <w:lvlJc w:val="left"/>
      <w:pPr>
        <w:ind w:left="7848" w:hanging="441"/>
      </w:pPr>
      <w:rPr>
        <w:rFonts w:hint="default"/>
      </w:rPr>
    </w:lvl>
  </w:abstractNum>
  <w:abstractNum w:abstractNumId="3" w15:restartNumberingAfterBreak="0">
    <w:nsid w:val="175F3A89"/>
    <w:multiLevelType w:val="hybridMultilevel"/>
    <w:tmpl w:val="C53E61CA"/>
    <w:lvl w:ilvl="0" w:tplc="F7E22568">
      <w:start w:val="1"/>
      <w:numFmt w:val="upperLetter"/>
      <w:lvlText w:val="%1."/>
      <w:lvlJc w:val="left"/>
      <w:pPr>
        <w:ind w:left="544" w:hanging="444"/>
      </w:pPr>
      <w:rPr>
        <w:rFonts w:asciiTheme="minorHAnsi" w:eastAsia="Times New Roman" w:hAnsiTheme="minorHAnsi" w:cstheme="minorHAnsi" w:hint="default"/>
        <w:b/>
        <w:bCs/>
        <w:spacing w:val="-1"/>
        <w:w w:val="99"/>
        <w:sz w:val="24"/>
        <w:szCs w:val="24"/>
      </w:rPr>
    </w:lvl>
    <w:lvl w:ilvl="1" w:tplc="C87012E2">
      <w:start w:val="1"/>
      <w:numFmt w:val="bullet"/>
      <w:lvlText w:val="•"/>
      <w:lvlJc w:val="left"/>
      <w:pPr>
        <w:ind w:left="1440" w:hanging="444"/>
      </w:pPr>
      <w:rPr>
        <w:rFonts w:hint="default"/>
      </w:rPr>
    </w:lvl>
    <w:lvl w:ilvl="2" w:tplc="E604C71E">
      <w:start w:val="1"/>
      <w:numFmt w:val="bullet"/>
      <w:lvlText w:val="•"/>
      <w:lvlJc w:val="left"/>
      <w:pPr>
        <w:ind w:left="2340" w:hanging="444"/>
      </w:pPr>
      <w:rPr>
        <w:rFonts w:hint="default"/>
      </w:rPr>
    </w:lvl>
    <w:lvl w:ilvl="3" w:tplc="87566AEA">
      <w:start w:val="1"/>
      <w:numFmt w:val="bullet"/>
      <w:lvlText w:val="•"/>
      <w:lvlJc w:val="left"/>
      <w:pPr>
        <w:ind w:left="3240" w:hanging="444"/>
      </w:pPr>
      <w:rPr>
        <w:rFonts w:hint="default"/>
      </w:rPr>
    </w:lvl>
    <w:lvl w:ilvl="4" w:tplc="1E24C6EE">
      <w:start w:val="1"/>
      <w:numFmt w:val="bullet"/>
      <w:lvlText w:val="•"/>
      <w:lvlJc w:val="left"/>
      <w:pPr>
        <w:ind w:left="4140" w:hanging="444"/>
      </w:pPr>
      <w:rPr>
        <w:rFonts w:hint="default"/>
      </w:rPr>
    </w:lvl>
    <w:lvl w:ilvl="5" w:tplc="464A1002">
      <w:start w:val="1"/>
      <w:numFmt w:val="bullet"/>
      <w:lvlText w:val="•"/>
      <w:lvlJc w:val="left"/>
      <w:pPr>
        <w:ind w:left="5040" w:hanging="444"/>
      </w:pPr>
      <w:rPr>
        <w:rFonts w:hint="default"/>
      </w:rPr>
    </w:lvl>
    <w:lvl w:ilvl="6" w:tplc="91E2FF84">
      <w:start w:val="1"/>
      <w:numFmt w:val="bullet"/>
      <w:lvlText w:val="•"/>
      <w:lvlJc w:val="left"/>
      <w:pPr>
        <w:ind w:left="5940" w:hanging="444"/>
      </w:pPr>
      <w:rPr>
        <w:rFonts w:hint="default"/>
      </w:rPr>
    </w:lvl>
    <w:lvl w:ilvl="7" w:tplc="1082C996">
      <w:start w:val="1"/>
      <w:numFmt w:val="bullet"/>
      <w:lvlText w:val="•"/>
      <w:lvlJc w:val="left"/>
      <w:pPr>
        <w:ind w:left="6840" w:hanging="444"/>
      </w:pPr>
      <w:rPr>
        <w:rFonts w:hint="default"/>
      </w:rPr>
    </w:lvl>
    <w:lvl w:ilvl="8" w:tplc="23F24FAE">
      <w:start w:val="1"/>
      <w:numFmt w:val="bullet"/>
      <w:lvlText w:val="•"/>
      <w:lvlJc w:val="left"/>
      <w:pPr>
        <w:ind w:left="7740" w:hanging="444"/>
      </w:pPr>
      <w:rPr>
        <w:rFonts w:hint="default"/>
      </w:rPr>
    </w:lvl>
  </w:abstractNum>
  <w:abstractNum w:abstractNumId="4" w15:restartNumberingAfterBreak="0">
    <w:nsid w:val="1B0F32BC"/>
    <w:multiLevelType w:val="hybridMultilevel"/>
    <w:tmpl w:val="66184532"/>
    <w:lvl w:ilvl="0" w:tplc="DE8633B2">
      <w:start w:val="1"/>
      <w:numFmt w:val="upperLetter"/>
      <w:lvlText w:val="%1."/>
      <w:lvlJc w:val="left"/>
      <w:pPr>
        <w:ind w:left="1180" w:hanging="360"/>
      </w:pPr>
      <w:rPr>
        <w:rFonts w:asciiTheme="minorHAnsi" w:eastAsia="Times New Roman" w:hAnsiTheme="minorHAnsi" w:cstheme="minorHAnsi" w:hint="default"/>
        <w:spacing w:val="-1"/>
        <w:w w:val="99"/>
        <w:sz w:val="24"/>
        <w:szCs w:val="24"/>
      </w:rPr>
    </w:lvl>
    <w:lvl w:ilvl="1" w:tplc="E0C6A424">
      <w:start w:val="1"/>
      <w:numFmt w:val="bullet"/>
      <w:lvlText w:val="•"/>
      <w:lvlJc w:val="left"/>
      <w:pPr>
        <w:ind w:left="2020" w:hanging="360"/>
      </w:pPr>
      <w:rPr>
        <w:rFonts w:hint="default"/>
      </w:rPr>
    </w:lvl>
    <w:lvl w:ilvl="2" w:tplc="90940A02">
      <w:start w:val="1"/>
      <w:numFmt w:val="bullet"/>
      <w:lvlText w:val="•"/>
      <w:lvlJc w:val="left"/>
      <w:pPr>
        <w:ind w:left="2860" w:hanging="360"/>
      </w:pPr>
      <w:rPr>
        <w:rFonts w:hint="default"/>
      </w:rPr>
    </w:lvl>
    <w:lvl w:ilvl="3" w:tplc="6D0CEB26">
      <w:start w:val="1"/>
      <w:numFmt w:val="bullet"/>
      <w:lvlText w:val="•"/>
      <w:lvlJc w:val="left"/>
      <w:pPr>
        <w:ind w:left="3700" w:hanging="360"/>
      </w:pPr>
      <w:rPr>
        <w:rFonts w:hint="default"/>
      </w:rPr>
    </w:lvl>
    <w:lvl w:ilvl="4" w:tplc="CAD01974">
      <w:start w:val="1"/>
      <w:numFmt w:val="bullet"/>
      <w:lvlText w:val="•"/>
      <w:lvlJc w:val="left"/>
      <w:pPr>
        <w:ind w:left="4540" w:hanging="360"/>
      </w:pPr>
      <w:rPr>
        <w:rFonts w:hint="default"/>
      </w:rPr>
    </w:lvl>
    <w:lvl w:ilvl="5" w:tplc="E51C08A0">
      <w:start w:val="1"/>
      <w:numFmt w:val="bullet"/>
      <w:lvlText w:val="•"/>
      <w:lvlJc w:val="left"/>
      <w:pPr>
        <w:ind w:left="5380" w:hanging="360"/>
      </w:pPr>
      <w:rPr>
        <w:rFonts w:hint="default"/>
      </w:rPr>
    </w:lvl>
    <w:lvl w:ilvl="6" w:tplc="362ED1FA">
      <w:start w:val="1"/>
      <w:numFmt w:val="bullet"/>
      <w:lvlText w:val="•"/>
      <w:lvlJc w:val="left"/>
      <w:pPr>
        <w:ind w:left="6220" w:hanging="360"/>
      </w:pPr>
      <w:rPr>
        <w:rFonts w:hint="default"/>
      </w:rPr>
    </w:lvl>
    <w:lvl w:ilvl="7" w:tplc="ECD2D902">
      <w:start w:val="1"/>
      <w:numFmt w:val="bullet"/>
      <w:lvlText w:val="•"/>
      <w:lvlJc w:val="left"/>
      <w:pPr>
        <w:ind w:left="7060" w:hanging="360"/>
      </w:pPr>
      <w:rPr>
        <w:rFonts w:hint="default"/>
      </w:rPr>
    </w:lvl>
    <w:lvl w:ilvl="8" w:tplc="E4D66494">
      <w:start w:val="1"/>
      <w:numFmt w:val="bullet"/>
      <w:lvlText w:val="•"/>
      <w:lvlJc w:val="left"/>
      <w:pPr>
        <w:ind w:left="7900" w:hanging="360"/>
      </w:pPr>
      <w:rPr>
        <w:rFonts w:hint="default"/>
      </w:rPr>
    </w:lvl>
  </w:abstractNum>
  <w:abstractNum w:abstractNumId="5" w15:restartNumberingAfterBreak="0">
    <w:nsid w:val="1E0B4721"/>
    <w:multiLevelType w:val="hybridMultilevel"/>
    <w:tmpl w:val="8E1403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F4E1B6C"/>
    <w:multiLevelType w:val="hybridMultilevel"/>
    <w:tmpl w:val="CE4E0708"/>
    <w:lvl w:ilvl="0" w:tplc="211C8F14">
      <w:start w:val="3"/>
      <w:numFmt w:val="decimal"/>
      <w:lvlText w:val="%1)"/>
      <w:lvlJc w:val="left"/>
      <w:pPr>
        <w:ind w:left="1480" w:hanging="488"/>
      </w:pPr>
      <w:rPr>
        <w:rFonts w:asciiTheme="minorHAnsi" w:eastAsia="Times New Roman" w:hAnsiTheme="minorHAnsi" w:cstheme="minorHAnsi" w:hint="default"/>
        <w:spacing w:val="-13"/>
        <w:w w:val="99"/>
        <w:sz w:val="24"/>
        <w:szCs w:val="24"/>
      </w:rPr>
    </w:lvl>
    <w:lvl w:ilvl="1" w:tplc="25407A70">
      <w:start w:val="1"/>
      <w:numFmt w:val="bullet"/>
      <w:lvlText w:val="•"/>
      <w:lvlJc w:val="left"/>
      <w:pPr>
        <w:ind w:left="2280" w:hanging="488"/>
      </w:pPr>
      <w:rPr>
        <w:rFonts w:hint="default"/>
      </w:rPr>
    </w:lvl>
    <w:lvl w:ilvl="2" w:tplc="BF0818F2">
      <w:start w:val="1"/>
      <w:numFmt w:val="bullet"/>
      <w:lvlText w:val="•"/>
      <w:lvlJc w:val="left"/>
      <w:pPr>
        <w:ind w:left="3080" w:hanging="488"/>
      </w:pPr>
      <w:rPr>
        <w:rFonts w:hint="default"/>
      </w:rPr>
    </w:lvl>
    <w:lvl w:ilvl="3" w:tplc="5764EDA8">
      <w:start w:val="1"/>
      <w:numFmt w:val="bullet"/>
      <w:lvlText w:val="•"/>
      <w:lvlJc w:val="left"/>
      <w:pPr>
        <w:ind w:left="3880" w:hanging="488"/>
      </w:pPr>
      <w:rPr>
        <w:rFonts w:hint="default"/>
      </w:rPr>
    </w:lvl>
    <w:lvl w:ilvl="4" w:tplc="F6F81408">
      <w:start w:val="1"/>
      <w:numFmt w:val="bullet"/>
      <w:lvlText w:val="•"/>
      <w:lvlJc w:val="left"/>
      <w:pPr>
        <w:ind w:left="4680" w:hanging="488"/>
      </w:pPr>
      <w:rPr>
        <w:rFonts w:hint="default"/>
      </w:rPr>
    </w:lvl>
    <w:lvl w:ilvl="5" w:tplc="D2106D9E">
      <w:start w:val="1"/>
      <w:numFmt w:val="bullet"/>
      <w:lvlText w:val="•"/>
      <w:lvlJc w:val="left"/>
      <w:pPr>
        <w:ind w:left="5480" w:hanging="488"/>
      </w:pPr>
      <w:rPr>
        <w:rFonts w:hint="default"/>
      </w:rPr>
    </w:lvl>
    <w:lvl w:ilvl="6" w:tplc="D5D04450">
      <w:start w:val="1"/>
      <w:numFmt w:val="bullet"/>
      <w:lvlText w:val="•"/>
      <w:lvlJc w:val="left"/>
      <w:pPr>
        <w:ind w:left="6280" w:hanging="488"/>
      </w:pPr>
      <w:rPr>
        <w:rFonts w:hint="default"/>
      </w:rPr>
    </w:lvl>
    <w:lvl w:ilvl="7" w:tplc="29BEC1FC">
      <w:start w:val="1"/>
      <w:numFmt w:val="bullet"/>
      <w:lvlText w:val="•"/>
      <w:lvlJc w:val="left"/>
      <w:pPr>
        <w:ind w:left="7080" w:hanging="488"/>
      </w:pPr>
      <w:rPr>
        <w:rFonts w:hint="default"/>
      </w:rPr>
    </w:lvl>
    <w:lvl w:ilvl="8" w:tplc="6ECC1762">
      <w:start w:val="1"/>
      <w:numFmt w:val="bullet"/>
      <w:lvlText w:val="•"/>
      <w:lvlJc w:val="left"/>
      <w:pPr>
        <w:ind w:left="7880" w:hanging="488"/>
      </w:pPr>
      <w:rPr>
        <w:rFonts w:hint="default"/>
      </w:rPr>
    </w:lvl>
  </w:abstractNum>
  <w:abstractNum w:abstractNumId="7" w15:restartNumberingAfterBreak="0">
    <w:nsid w:val="28492C45"/>
    <w:multiLevelType w:val="hybridMultilevel"/>
    <w:tmpl w:val="FD960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AD02D8"/>
    <w:multiLevelType w:val="hybridMultilevel"/>
    <w:tmpl w:val="37BCA130"/>
    <w:lvl w:ilvl="0" w:tplc="3C10985C">
      <w:start w:val="1"/>
      <w:numFmt w:val="upperLetter"/>
      <w:lvlText w:val="%1."/>
      <w:lvlJc w:val="left"/>
      <w:pPr>
        <w:ind w:left="544" w:hanging="444"/>
      </w:pPr>
      <w:rPr>
        <w:rFonts w:asciiTheme="minorHAnsi" w:eastAsia="Times New Roman" w:hAnsiTheme="minorHAnsi" w:cstheme="minorHAnsi" w:hint="default"/>
        <w:b/>
        <w:bCs/>
        <w:spacing w:val="-1"/>
        <w:w w:val="99"/>
        <w:sz w:val="24"/>
        <w:szCs w:val="24"/>
      </w:rPr>
    </w:lvl>
    <w:lvl w:ilvl="1" w:tplc="2F8C9782">
      <w:start w:val="1"/>
      <w:numFmt w:val="decimal"/>
      <w:lvlText w:val="%2)"/>
      <w:lvlJc w:val="left"/>
      <w:pPr>
        <w:ind w:left="1900" w:hanging="420"/>
      </w:pPr>
      <w:rPr>
        <w:rFonts w:asciiTheme="minorHAnsi" w:eastAsia="Times New Roman" w:hAnsiTheme="minorHAnsi" w:cstheme="minorHAnsi" w:hint="default"/>
        <w:spacing w:val="-3"/>
        <w:w w:val="99"/>
        <w:sz w:val="24"/>
        <w:szCs w:val="24"/>
      </w:rPr>
    </w:lvl>
    <w:lvl w:ilvl="2" w:tplc="DEF278F2">
      <w:start w:val="1"/>
      <w:numFmt w:val="bullet"/>
      <w:lvlText w:val="•"/>
      <w:lvlJc w:val="left"/>
      <w:pPr>
        <w:ind w:left="2751" w:hanging="420"/>
      </w:pPr>
      <w:rPr>
        <w:rFonts w:hint="default"/>
      </w:rPr>
    </w:lvl>
    <w:lvl w:ilvl="3" w:tplc="522AA4C2">
      <w:start w:val="1"/>
      <w:numFmt w:val="bullet"/>
      <w:lvlText w:val="•"/>
      <w:lvlJc w:val="left"/>
      <w:pPr>
        <w:ind w:left="3602" w:hanging="420"/>
      </w:pPr>
      <w:rPr>
        <w:rFonts w:hint="default"/>
      </w:rPr>
    </w:lvl>
    <w:lvl w:ilvl="4" w:tplc="25C8C828">
      <w:start w:val="1"/>
      <w:numFmt w:val="bullet"/>
      <w:lvlText w:val="•"/>
      <w:lvlJc w:val="left"/>
      <w:pPr>
        <w:ind w:left="4453" w:hanging="420"/>
      </w:pPr>
      <w:rPr>
        <w:rFonts w:hint="default"/>
      </w:rPr>
    </w:lvl>
    <w:lvl w:ilvl="5" w:tplc="4656D326">
      <w:start w:val="1"/>
      <w:numFmt w:val="bullet"/>
      <w:lvlText w:val="•"/>
      <w:lvlJc w:val="left"/>
      <w:pPr>
        <w:ind w:left="5304" w:hanging="420"/>
      </w:pPr>
      <w:rPr>
        <w:rFonts w:hint="default"/>
      </w:rPr>
    </w:lvl>
    <w:lvl w:ilvl="6" w:tplc="EA42AA04">
      <w:start w:val="1"/>
      <w:numFmt w:val="bullet"/>
      <w:lvlText w:val="•"/>
      <w:lvlJc w:val="left"/>
      <w:pPr>
        <w:ind w:left="6155" w:hanging="420"/>
      </w:pPr>
      <w:rPr>
        <w:rFonts w:hint="default"/>
      </w:rPr>
    </w:lvl>
    <w:lvl w:ilvl="7" w:tplc="E6723536">
      <w:start w:val="1"/>
      <w:numFmt w:val="bullet"/>
      <w:lvlText w:val="•"/>
      <w:lvlJc w:val="left"/>
      <w:pPr>
        <w:ind w:left="7006" w:hanging="420"/>
      </w:pPr>
      <w:rPr>
        <w:rFonts w:hint="default"/>
      </w:rPr>
    </w:lvl>
    <w:lvl w:ilvl="8" w:tplc="AC409B34">
      <w:start w:val="1"/>
      <w:numFmt w:val="bullet"/>
      <w:lvlText w:val="•"/>
      <w:lvlJc w:val="left"/>
      <w:pPr>
        <w:ind w:left="7857" w:hanging="420"/>
      </w:pPr>
      <w:rPr>
        <w:rFonts w:hint="default"/>
      </w:rPr>
    </w:lvl>
  </w:abstractNum>
  <w:abstractNum w:abstractNumId="9" w15:restartNumberingAfterBreak="0">
    <w:nsid w:val="32A761EA"/>
    <w:multiLevelType w:val="hybridMultilevel"/>
    <w:tmpl w:val="293C42E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3F612448"/>
    <w:multiLevelType w:val="hybridMultilevel"/>
    <w:tmpl w:val="0EBA497E"/>
    <w:lvl w:ilvl="0" w:tplc="B4A6E9F0">
      <w:start w:val="10"/>
      <w:numFmt w:val="upperLetter"/>
      <w:lvlText w:val="%1."/>
      <w:lvlJc w:val="left"/>
      <w:pPr>
        <w:ind w:left="1200" w:hanging="540"/>
      </w:pPr>
      <w:rPr>
        <w:rFonts w:ascii="Times New Roman" w:eastAsia="Times New Roman" w:hAnsi="Times New Roman" w:cs="Times New Roman" w:hint="default"/>
        <w:spacing w:val="0"/>
        <w:w w:val="99"/>
        <w:sz w:val="24"/>
        <w:szCs w:val="24"/>
      </w:rPr>
    </w:lvl>
    <w:lvl w:ilvl="1" w:tplc="20EEBCC0">
      <w:start w:val="1"/>
      <w:numFmt w:val="bullet"/>
      <w:lvlText w:val="•"/>
      <w:lvlJc w:val="left"/>
      <w:pPr>
        <w:ind w:left="2040" w:hanging="540"/>
      </w:pPr>
      <w:rPr>
        <w:rFonts w:hint="default"/>
      </w:rPr>
    </w:lvl>
    <w:lvl w:ilvl="2" w:tplc="A8E4D168">
      <w:start w:val="1"/>
      <w:numFmt w:val="bullet"/>
      <w:lvlText w:val="•"/>
      <w:lvlJc w:val="left"/>
      <w:pPr>
        <w:ind w:left="2880" w:hanging="540"/>
      </w:pPr>
      <w:rPr>
        <w:rFonts w:hint="default"/>
      </w:rPr>
    </w:lvl>
    <w:lvl w:ilvl="3" w:tplc="1C9846D0">
      <w:start w:val="1"/>
      <w:numFmt w:val="bullet"/>
      <w:lvlText w:val="•"/>
      <w:lvlJc w:val="left"/>
      <w:pPr>
        <w:ind w:left="3720" w:hanging="540"/>
      </w:pPr>
      <w:rPr>
        <w:rFonts w:hint="default"/>
      </w:rPr>
    </w:lvl>
    <w:lvl w:ilvl="4" w:tplc="F1E22470">
      <w:start w:val="1"/>
      <w:numFmt w:val="bullet"/>
      <w:lvlText w:val="•"/>
      <w:lvlJc w:val="left"/>
      <w:pPr>
        <w:ind w:left="4560" w:hanging="540"/>
      </w:pPr>
      <w:rPr>
        <w:rFonts w:hint="default"/>
      </w:rPr>
    </w:lvl>
    <w:lvl w:ilvl="5" w:tplc="59D6E936">
      <w:start w:val="1"/>
      <w:numFmt w:val="bullet"/>
      <w:lvlText w:val="•"/>
      <w:lvlJc w:val="left"/>
      <w:pPr>
        <w:ind w:left="5400" w:hanging="540"/>
      </w:pPr>
      <w:rPr>
        <w:rFonts w:hint="default"/>
      </w:rPr>
    </w:lvl>
    <w:lvl w:ilvl="6" w:tplc="617419B8">
      <w:start w:val="1"/>
      <w:numFmt w:val="bullet"/>
      <w:lvlText w:val="•"/>
      <w:lvlJc w:val="left"/>
      <w:pPr>
        <w:ind w:left="6240" w:hanging="540"/>
      </w:pPr>
      <w:rPr>
        <w:rFonts w:hint="default"/>
      </w:rPr>
    </w:lvl>
    <w:lvl w:ilvl="7" w:tplc="F61C4A3E">
      <w:start w:val="1"/>
      <w:numFmt w:val="bullet"/>
      <w:lvlText w:val="•"/>
      <w:lvlJc w:val="left"/>
      <w:pPr>
        <w:ind w:left="7080" w:hanging="540"/>
      </w:pPr>
      <w:rPr>
        <w:rFonts w:hint="default"/>
      </w:rPr>
    </w:lvl>
    <w:lvl w:ilvl="8" w:tplc="9D5A311A">
      <w:start w:val="1"/>
      <w:numFmt w:val="bullet"/>
      <w:lvlText w:val="•"/>
      <w:lvlJc w:val="left"/>
      <w:pPr>
        <w:ind w:left="7920" w:hanging="540"/>
      </w:pPr>
      <w:rPr>
        <w:rFonts w:hint="default"/>
      </w:rPr>
    </w:lvl>
  </w:abstractNum>
  <w:abstractNum w:abstractNumId="11" w15:restartNumberingAfterBreak="0">
    <w:nsid w:val="4DBC5B91"/>
    <w:multiLevelType w:val="hybridMultilevel"/>
    <w:tmpl w:val="AE20A000"/>
    <w:lvl w:ilvl="0" w:tplc="D1C8796E">
      <w:start w:val="3"/>
      <w:numFmt w:val="decimal"/>
      <w:lvlText w:val="%1)"/>
      <w:lvlJc w:val="left"/>
      <w:pPr>
        <w:ind w:left="1480" w:hanging="488"/>
      </w:pPr>
      <w:rPr>
        <w:rFonts w:asciiTheme="minorHAnsi" w:eastAsia="Times New Roman" w:hAnsiTheme="minorHAnsi" w:cstheme="minorHAnsi" w:hint="default"/>
        <w:spacing w:val="-13"/>
        <w:w w:val="99"/>
        <w:sz w:val="24"/>
        <w:szCs w:val="24"/>
      </w:rPr>
    </w:lvl>
    <w:lvl w:ilvl="1" w:tplc="25407A70">
      <w:start w:val="1"/>
      <w:numFmt w:val="bullet"/>
      <w:lvlText w:val="•"/>
      <w:lvlJc w:val="left"/>
      <w:pPr>
        <w:ind w:left="2280" w:hanging="488"/>
      </w:pPr>
      <w:rPr>
        <w:rFonts w:hint="default"/>
      </w:rPr>
    </w:lvl>
    <w:lvl w:ilvl="2" w:tplc="BF0818F2">
      <w:start w:val="1"/>
      <w:numFmt w:val="bullet"/>
      <w:lvlText w:val="•"/>
      <w:lvlJc w:val="left"/>
      <w:pPr>
        <w:ind w:left="3080" w:hanging="488"/>
      </w:pPr>
      <w:rPr>
        <w:rFonts w:hint="default"/>
      </w:rPr>
    </w:lvl>
    <w:lvl w:ilvl="3" w:tplc="5764EDA8">
      <w:start w:val="1"/>
      <w:numFmt w:val="bullet"/>
      <w:lvlText w:val="•"/>
      <w:lvlJc w:val="left"/>
      <w:pPr>
        <w:ind w:left="3880" w:hanging="488"/>
      </w:pPr>
      <w:rPr>
        <w:rFonts w:hint="default"/>
      </w:rPr>
    </w:lvl>
    <w:lvl w:ilvl="4" w:tplc="F6F81408">
      <w:start w:val="1"/>
      <w:numFmt w:val="bullet"/>
      <w:lvlText w:val="•"/>
      <w:lvlJc w:val="left"/>
      <w:pPr>
        <w:ind w:left="4680" w:hanging="488"/>
      </w:pPr>
      <w:rPr>
        <w:rFonts w:hint="default"/>
      </w:rPr>
    </w:lvl>
    <w:lvl w:ilvl="5" w:tplc="D2106D9E">
      <w:start w:val="1"/>
      <w:numFmt w:val="bullet"/>
      <w:lvlText w:val="•"/>
      <w:lvlJc w:val="left"/>
      <w:pPr>
        <w:ind w:left="5480" w:hanging="488"/>
      </w:pPr>
      <w:rPr>
        <w:rFonts w:hint="default"/>
      </w:rPr>
    </w:lvl>
    <w:lvl w:ilvl="6" w:tplc="D5D04450">
      <w:start w:val="1"/>
      <w:numFmt w:val="bullet"/>
      <w:lvlText w:val="•"/>
      <w:lvlJc w:val="left"/>
      <w:pPr>
        <w:ind w:left="6280" w:hanging="488"/>
      </w:pPr>
      <w:rPr>
        <w:rFonts w:hint="default"/>
      </w:rPr>
    </w:lvl>
    <w:lvl w:ilvl="7" w:tplc="29BEC1FC">
      <w:start w:val="1"/>
      <w:numFmt w:val="bullet"/>
      <w:lvlText w:val="•"/>
      <w:lvlJc w:val="left"/>
      <w:pPr>
        <w:ind w:left="7080" w:hanging="488"/>
      </w:pPr>
      <w:rPr>
        <w:rFonts w:hint="default"/>
      </w:rPr>
    </w:lvl>
    <w:lvl w:ilvl="8" w:tplc="6ECC1762">
      <w:start w:val="1"/>
      <w:numFmt w:val="bullet"/>
      <w:lvlText w:val="•"/>
      <w:lvlJc w:val="left"/>
      <w:pPr>
        <w:ind w:left="7880" w:hanging="488"/>
      </w:pPr>
      <w:rPr>
        <w:rFonts w:hint="default"/>
      </w:rPr>
    </w:lvl>
  </w:abstractNum>
  <w:abstractNum w:abstractNumId="12" w15:restartNumberingAfterBreak="0">
    <w:nsid w:val="4EAA23B9"/>
    <w:multiLevelType w:val="hybridMultilevel"/>
    <w:tmpl w:val="2E4EBB8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5415C24"/>
    <w:multiLevelType w:val="hybridMultilevel"/>
    <w:tmpl w:val="212CD816"/>
    <w:lvl w:ilvl="0" w:tplc="A19C6CB4">
      <w:start w:val="1"/>
      <w:numFmt w:val="upperLetter"/>
      <w:lvlText w:val="%1."/>
      <w:lvlJc w:val="left"/>
      <w:pPr>
        <w:ind w:left="640" w:hanging="540"/>
      </w:pPr>
      <w:rPr>
        <w:rFonts w:asciiTheme="minorHAnsi" w:eastAsia="Times New Roman" w:hAnsiTheme="minorHAnsi" w:cstheme="minorHAnsi" w:hint="default"/>
        <w:b/>
        <w:bCs/>
        <w:spacing w:val="-1"/>
        <w:w w:val="99"/>
        <w:sz w:val="24"/>
        <w:szCs w:val="24"/>
      </w:rPr>
    </w:lvl>
    <w:lvl w:ilvl="1" w:tplc="01265D9E">
      <w:start w:val="1"/>
      <w:numFmt w:val="decimal"/>
      <w:lvlText w:val="%2."/>
      <w:lvlJc w:val="left"/>
      <w:pPr>
        <w:ind w:left="1000" w:hanging="360"/>
      </w:pPr>
      <w:rPr>
        <w:rFonts w:ascii="Times New Roman" w:eastAsia="Times New Roman" w:hAnsi="Times New Roman" w:cs="Times New Roman" w:hint="default"/>
        <w:spacing w:val="-4"/>
        <w:w w:val="99"/>
        <w:sz w:val="24"/>
        <w:szCs w:val="24"/>
      </w:rPr>
    </w:lvl>
    <w:lvl w:ilvl="2" w:tplc="E7BE237A">
      <w:start w:val="1"/>
      <w:numFmt w:val="decimal"/>
      <w:lvlText w:val="%3."/>
      <w:lvlJc w:val="left"/>
      <w:pPr>
        <w:ind w:left="1920" w:hanging="353"/>
        <w:jc w:val="right"/>
      </w:pPr>
      <w:rPr>
        <w:rFonts w:asciiTheme="minorHAnsi" w:eastAsia="Times New Roman" w:hAnsiTheme="minorHAnsi" w:cstheme="minorHAnsi" w:hint="default"/>
        <w:spacing w:val="-24"/>
        <w:w w:val="99"/>
        <w:sz w:val="24"/>
        <w:szCs w:val="24"/>
      </w:rPr>
    </w:lvl>
    <w:lvl w:ilvl="3" w:tplc="79AE8628">
      <w:start w:val="1"/>
      <w:numFmt w:val="lowerLetter"/>
      <w:lvlText w:val="%4."/>
      <w:lvlJc w:val="left"/>
      <w:pPr>
        <w:ind w:left="2240" w:hanging="339"/>
      </w:pPr>
      <w:rPr>
        <w:rFonts w:asciiTheme="minorHAnsi" w:eastAsia="Times New Roman" w:hAnsiTheme="minorHAnsi" w:cstheme="minorHAnsi" w:hint="default"/>
        <w:spacing w:val="-9"/>
        <w:w w:val="99"/>
        <w:sz w:val="24"/>
        <w:szCs w:val="24"/>
      </w:rPr>
    </w:lvl>
    <w:lvl w:ilvl="4" w:tplc="0DE8F3D0">
      <w:start w:val="1"/>
      <w:numFmt w:val="bullet"/>
      <w:lvlText w:val="•"/>
      <w:lvlJc w:val="left"/>
      <w:pPr>
        <w:ind w:left="3234" w:hanging="339"/>
      </w:pPr>
      <w:rPr>
        <w:rFonts w:hint="default"/>
      </w:rPr>
    </w:lvl>
    <w:lvl w:ilvl="5" w:tplc="F98E7018">
      <w:start w:val="1"/>
      <w:numFmt w:val="bullet"/>
      <w:lvlText w:val="•"/>
      <w:lvlJc w:val="left"/>
      <w:pPr>
        <w:ind w:left="4228" w:hanging="339"/>
      </w:pPr>
      <w:rPr>
        <w:rFonts w:hint="default"/>
      </w:rPr>
    </w:lvl>
    <w:lvl w:ilvl="6" w:tplc="D22A5652">
      <w:start w:val="1"/>
      <w:numFmt w:val="bullet"/>
      <w:lvlText w:val="•"/>
      <w:lvlJc w:val="left"/>
      <w:pPr>
        <w:ind w:left="5222" w:hanging="339"/>
      </w:pPr>
      <w:rPr>
        <w:rFonts w:hint="default"/>
      </w:rPr>
    </w:lvl>
    <w:lvl w:ilvl="7" w:tplc="FCB2F890">
      <w:start w:val="1"/>
      <w:numFmt w:val="bullet"/>
      <w:lvlText w:val="•"/>
      <w:lvlJc w:val="left"/>
      <w:pPr>
        <w:ind w:left="6217" w:hanging="339"/>
      </w:pPr>
      <w:rPr>
        <w:rFonts w:hint="default"/>
      </w:rPr>
    </w:lvl>
    <w:lvl w:ilvl="8" w:tplc="4148E9E2">
      <w:start w:val="1"/>
      <w:numFmt w:val="bullet"/>
      <w:lvlText w:val="•"/>
      <w:lvlJc w:val="left"/>
      <w:pPr>
        <w:ind w:left="7211" w:hanging="339"/>
      </w:pPr>
      <w:rPr>
        <w:rFonts w:hint="default"/>
      </w:rPr>
    </w:lvl>
  </w:abstractNum>
  <w:abstractNum w:abstractNumId="14" w15:restartNumberingAfterBreak="0">
    <w:nsid w:val="56F41F6C"/>
    <w:multiLevelType w:val="hybridMultilevel"/>
    <w:tmpl w:val="3164106C"/>
    <w:lvl w:ilvl="0" w:tplc="BB9A8EC8">
      <w:start w:val="1"/>
      <w:numFmt w:val="upperLetter"/>
      <w:lvlText w:val="%1."/>
      <w:lvlJc w:val="left"/>
      <w:pPr>
        <w:ind w:left="460" w:hanging="360"/>
      </w:pPr>
      <w:rPr>
        <w:rFonts w:hint="default"/>
      </w:rPr>
    </w:lvl>
    <w:lvl w:ilvl="1" w:tplc="04090019" w:tentative="1">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5" w15:restartNumberingAfterBreak="0">
    <w:nsid w:val="60B00C31"/>
    <w:multiLevelType w:val="hybridMultilevel"/>
    <w:tmpl w:val="BF1AE61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61E26B1A"/>
    <w:multiLevelType w:val="hybridMultilevel"/>
    <w:tmpl w:val="9490BDA4"/>
    <w:lvl w:ilvl="0" w:tplc="1EAAB430">
      <w:start w:val="1"/>
      <w:numFmt w:val="upperLetter"/>
      <w:lvlText w:val="%1."/>
      <w:lvlJc w:val="left"/>
      <w:pPr>
        <w:ind w:left="564" w:hanging="444"/>
      </w:pPr>
      <w:rPr>
        <w:rFonts w:asciiTheme="minorHAnsi" w:eastAsia="Times New Roman" w:hAnsiTheme="minorHAnsi" w:cstheme="minorHAnsi" w:hint="default"/>
        <w:b/>
        <w:bCs/>
        <w:spacing w:val="-1"/>
        <w:w w:val="99"/>
        <w:sz w:val="24"/>
        <w:szCs w:val="24"/>
      </w:rPr>
    </w:lvl>
    <w:lvl w:ilvl="1" w:tplc="B4BAEB9E">
      <w:start w:val="1"/>
      <w:numFmt w:val="decimal"/>
      <w:lvlText w:val="%2."/>
      <w:lvlJc w:val="left"/>
      <w:pPr>
        <w:ind w:left="1012" w:hanging="449"/>
      </w:pPr>
      <w:rPr>
        <w:rFonts w:asciiTheme="minorHAnsi" w:eastAsia="Times New Roman" w:hAnsiTheme="minorHAnsi" w:cstheme="minorHAnsi" w:hint="default"/>
        <w:spacing w:val="-1"/>
        <w:w w:val="99"/>
        <w:sz w:val="24"/>
        <w:szCs w:val="24"/>
      </w:rPr>
    </w:lvl>
    <w:lvl w:ilvl="2" w:tplc="B3A42168">
      <w:start w:val="1"/>
      <w:numFmt w:val="bullet"/>
      <w:lvlText w:val="•"/>
      <w:lvlJc w:val="left"/>
      <w:pPr>
        <w:ind w:left="1968" w:hanging="449"/>
      </w:pPr>
      <w:rPr>
        <w:rFonts w:hint="default"/>
      </w:rPr>
    </w:lvl>
    <w:lvl w:ilvl="3" w:tplc="FA2626D6">
      <w:start w:val="1"/>
      <w:numFmt w:val="bullet"/>
      <w:lvlText w:val="•"/>
      <w:lvlJc w:val="left"/>
      <w:pPr>
        <w:ind w:left="2917" w:hanging="449"/>
      </w:pPr>
      <w:rPr>
        <w:rFonts w:hint="default"/>
      </w:rPr>
    </w:lvl>
    <w:lvl w:ilvl="4" w:tplc="52226B38">
      <w:start w:val="1"/>
      <w:numFmt w:val="bullet"/>
      <w:lvlText w:val="•"/>
      <w:lvlJc w:val="left"/>
      <w:pPr>
        <w:ind w:left="3866" w:hanging="449"/>
      </w:pPr>
      <w:rPr>
        <w:rFonts w:hint="default"/>
      </w:rPr>
    </w:lvl>
    <w:lvl w:ilvl="5" w:tplc="B29A5486">
      <w:start w:val="1"/>
      <w:numFmt w:val="bullet"/>
      <w:lvlText w:val="•"/>
      <w:lvlJc w:val="left"/>
      <w:pPr>
        <w:ind w:left="4815" w:hanging="449"/>
      </w:pPr>
      <w:rPr>
        <w:rFonts w:hint="default"/>
      </w:rPr>
    </w:lvl>
    <w:lvl w:ilvl="6" w:tplc="3356E61E">
      <w:start w:val="1"/>
      <w:numFmt w:val="bullet"/>
      <w:lvlText w:val="•"/>
      <w:lvlJc w:val="left"/>
      <w:pPr>
        <w:ind w:left="5764" w:hanging="449"/>
      </w:pPr>
      <w:rPr>
        <w:rFonts w:hint="default"/>
      </w:rPr>
    </w:lvl>
    <w:lvl w:ilvl="7" w:tplc="C9D21A40">
      <w:start w:val="1"/>
      <w:numFmt w:val="bullet"/>
      <w:lvlText w:val="•"/>
      <w:lvlJc w:val="left"/>
      <w:pPr>
        <w:ind w:left="6713" w:hanging="449"/>
      </w:pPr>
      <w:rPr>
        <w:rFonts w:hint="default"/>
      </w:rPr>
    </w:lvl>
    <w:lvl w:ilvl="8" w:tplc="6966C7A4">
      <w:start w:val="1"/>
      <w:numFmt w:val="bullet"/>
      <w:lvlText w:val="•"/>
      <w:lvlJc w:val="left"/>
      <w:pPr>
        <w:ind w:left="7662" w:hanging="449"/>
      </w:pPr>
      <w:rPr>
        <w:rFonts w:hint="default"/>
      </w:rPr>
    </w:lvl>
  </w:abstractNum>
  <w:abstractNum w:abstractNumId="17" w15:restartNumberingAfterBreak="0">
    <w:nsid w:val="6EA161B3"/>
    <w:multiLevelType w:val="hybridMultilevel"/>
    <w:tmpl w:val="F3B4D6DC"/>
    <w:lvl w:ilvl="0" w:tplc="31423F90">
      <w:start w:val="4"/>
      <w:numFmt w:val="upperLetter"/>
      <w:lvlText w:val="%1."/>
      <w:lvlJc w:val="left"/>
      <w:pPr>
        <w:ind w:left="100" w:hanging="449"/>
      </w:pPr>
      <w:rPr>
        <w:rFonts w:asciiTheme="minorHAnsi" w:eastAsia="Times New Roman" w:hAnsiTheme="minorHAnsi" w:cstheme="minorHAnsi" w:hint="default"/>
        <w:spacing w:val="-1"/>
        <w:w w:val="99"/>
        <w:sz w:val="24"/>
        <w:szCs w:val="24"/>
      </w:rPr>
    </w:lvl>
    <w:lvl w:ilvl="1" w:tplc="5366D29C">
      <w:start w:val="1"/>
      <w:numFmt w:val="upperLetter"/>
      <w:lvlText w:val="%2."/>
      <w:lvlJc w:val="left"/>
      <w:pPr>
        <w:ind w:left="1540" w:hanging="293"/>
      </w:pPr>
      <w:rPr>
        <w:rFonts w:asciiTheme="minorHAnsi" w:eastAsia="Times New Roman" w:hAnsiTheme="minorHAnsi" w:cstheme="minorHAnsi" w:hint="default"/>
        <w:spacing w:val="-1"/>
        <w:w w:val="99"/>
        <w:sz w:val="24"/>
        <w:szCs w:val="24"/>
      </w:rPr>
    </w:lvl>
    <w:lvl w:ilvl="2" w:tplc="CBCCDD6C">
      <w:start w:val="1"/>
      <w:numFmt w:val="bullet"/>
      <w:lvlText w:val="•"/>
      <w:lvlJc w:val="left"/>
      <w:pPr>
        <w:ind w:left="2260" w:hanging="293"/>
      </w:pPr>
      <w:rPr>
        <w:rFonts w:hint="default"/>
      </w:rPr>
    </w:lvl>
    <w:lvl w:ilvl="3" w:tplc="1562B1C4">
      <w:start w:val="1"/>
      <w:numFmt w:val="bullet"/>
      <w:lvlText w:val="•"/>
      <w:lvlJc w:val="left"/>
      <w:pPr>
        <w:ind w:left="2980" w:hanging="293"/>
      </w:pPr>
      <w:rPr>
        <w:rFonts w:hint="default"/>
      </w:rPr>
    </w:lvl>
    <w:lvl w:ilvl="4" w:tplc="569E4C78">
      <w:start w:val="1"/>
      <w:numFmt w:val="bullet"/>
      <w:lvlText w:val="•"/>
      <w:lvlJc w:val="left"/>
      <w:pPr>
        <w:ind w:left="3700" w:hanging="293"/>
      </w:pPr>
      <w:rPr>
        <w:rFonts w:hint="default"/>
      </w:rPr>
    </w:lvl>
    <w:lvl w:ilvl="5" w:tplc="12F8F058">
      <w:start w:val="1"/>
      <w:numFmt w:val="bullet"/>
      <w:lvlText w:val="•"/>
      <w:lvlJc w:val="left"/>
      <w:pPr>
        <w:ind w:left="4420" w:hanging="293"/>
      </w:pPr>
      <w:rPr>
        <w:rFonts w:hint="default"/>
      </w:rPr>
    </w:lvl>
    <w:lvl w:ilvl="6" w:tplc="1868D628">
      <w:start w:val="1"/>
      <w:numFmt w:val="bullet"/>
      <w:lvlText w:val="•"/>
      <w:lvlJc w:val="left"/>
      <w:pPr>
        <w:ind w:left="5140" w:hanging="293"/>
      </w:pPr>
      <w:rPr>
        <w:rFonts w:hint="default"/>
      </w:rPr>
    </w:lvl>
    <w:lvl w:ilvl="7" w:tplc="5ABEC5F0">
      <w:start w:val="1"/>
      <w:numFmt w:val="bullet"/>
      <w:lvlText w:val="•"/>
      <w:lvlJc w:val="left"/>
      <w:pPr>
        <w:ind w:left="5860" w:hanging="293"/>
      </w:pPr>
      <w:rPr>
        <w:rFonts w:hint="default"/>
      </w:rPr>
    </w:lvl>
    <w:lvl w:ilvl="8" w:tplc="0008AD4E">
      <w:start w:val="1"/>
      <w:numFmt w:val="bullet"/>
      <w:lvlText w:val="•"/>
      <w:lvlJc w:val="left"/>
      <w:pPr>
        <w:ind w:left="6580" w:hanging="293"/>
      </w:pPr>
      <w:rPr>
        <w:rFonts w:hint="default"/>
      </w:rPr>
    </w:lvl>
  </w:abstractNum>
  <w:num w:numId="1" w16cid:durableId="818036138">
    <w:abstractNumId w:val="0"/>
  </w:num>
  <w:num w:numId="2" w16cid:durableId="464280690">
    <w:abstractNumId w:val="2"/>
  </w:num>
  <w:num w:numId="3" w16cid:durableId="2102722646">
    <w:abstractNumId w:val="1"/>
  </w:num>
  <w:num w:numId="4" w16cid:durableId="610742054">
    <w:abstractNumId w:val="13"/>
  </w:num>
  <w:num w:numId="5" w16cid:durableId="1305046208">
    <w:abstractNumId w:val="4"/>
  </w:num>
  <w:num w:numId="6" w16cid:durableId="500775773">
    <w:abstractNumId w:val="17"/>
  </w:num>
  <w:num w:numId="7" w16cid:durableId="948855405">
    <w:abstractNumId w:val="3"/>
  </w:num>
  <w:num w:numId="8" w16cid:durableId="1882591542">
    <w:abstractNumId w:val="6"/>
  </w:num>
  <w:num w:numId="9" w16cid:durableId="135219073">
    <w:abstractNumId w:val="8"/>
  </w:num>
  <w:num w:numId="10" w16cid:durableId="1994410829">
    <w:abstractNumId w:val="16"/>
  </w:num>
  <w:num w:numId="11" w16cid:durableId="1343387479">
    <w:abstractNumId w:val="10"/>
  </w:num>
  <w:num w:numId="12" w16cid:durableId="1831099432">
    <w:abstractNumId w:val="15"/>
  </w:num>
  <w:num w:numId="13" w16cid:durableId="123012808">
    <w:abstractNumId w:val="9"/>
  </w:num>
  <w:num w:numId="14" w16cid:durableId="14434966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33490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3674238">
    <w:abstractNumId w:val="11"/>
  </w:num>
  <w:num w:numId="17" w16cid:durableId="298996215">
    <w:abstractNumId w:val="5"/>
  </w:num>
  <w:num w:numId="18" w16cid:durableId="2025128324">
    <w:abstractNumId w:val="7"/>
  </w:num>
  <w:num w:numId="19" w16cid:durableId="65006509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C0tDQ1sDCxMDMzMjBV0lEKTi0uzszPAykwqgUAmtzCySwAAAA="/>
  </w:docVars>
  <w:rsids>
    <w:rsidRoot w:val="007401D3"/>
    <w:rsid w:val="00000A7F"/>
    <w:rsid w:val="00013711"/>
    <w:rsid w:val="0003245A"/>
    <w:rsid w:val="000344BC"/>
    <w:rsid w:val="000461EA"/>
    <w:rsid w:val="00070BEC"/>
    <w:rsid w:val="000A0DA4"/>
    <w:rsid w:val="000A369C"/>
    <w:rsid w:val="000B30F4"/>
    <w:rsid w:val="000B55C8"/>
    <w:rsid w:val="000C287E"/>
    <w:rsid w:val="000C2C61"/>
    <w:rsid w:val="000C3200"/>
    <w:rsid w:val="000C4CC0"/>
    <w:rsid w:val="000F5300"/>
    <w:rsid w:val="00104B7A"/>
    <w:rsid w:val="00112062"/>
    <w:rsid w:val="001413BF"/>
    <w:rsid w:val="001769B3"/>
    <w:rsid w:val="001D32E6"/>
    <w:rsid w:val="001D6802"/>
    <w:rsid w:val="001D699B"/>
    <w:rsid w:val="001D709F"/>
    <w:rsid w:val="001E0B29"/>
    <w:rsid w:val="001E6E8C"/>
    <w:rsid w:val="001F100D"/>
    <w:rsid w:val="001F489A"/>
    <w:rsid w:val="00205247"/>
    <w:rsid w:val="002060F8"/>
    <w:rsid w:val="00212114"/>
    <w:rsid w:val="002306CE"/>
    <w:rsid w:val="00244B1A"/>
    <w:rsid w:val="00282871"/>
    <w:rsid w:val="00293407"/>
    <w:rsid w:val="002A36FC"/>
    <w:rsid w:val="002C0672"/>
    <w:rsid w:val="002C1CF4"/>
    <w:rsid w:val="002C4534"/>
    <w:rsid w:val="002D6A70"/>
    <w:rsid w:val="002E298C"/>
    <w:rsid w:val="002E2A03"/>
    <w:rsid w:val="002E34ED"/>
    <w:rsid w:val="003033EE"/>
    <w:rsid w:val="00304DE8"/>
    <w:rsid w:val="003136E4"/>
    <w:rsid w:val="00315D22"/>
    <w:rsid w:val="0033189D"/>
    <w:rsid w:val="00340ED9"/>
    <w:rsid w:val="003530CA"/>
    <w:rsid w:val="00360096"/>
    <w:rsid w:val="00362488"/>
    <w:rsid w:val="003733B8"/>
    <w:rsid w:val="003841E7"/>
    <w:rsid w:val="003920C2"/>
    <w:rsid w:val="00394541"/>
    <w:rsid w:val="003C0CF7"/>
    <w:rsid w:val="003D5B47"/>
    <w:rsid w:val="003E291F"/>
    <w:rsid w:val="003E3BA2"/>
    <w:rsid w:val="003E5519"/>
    <w:rsid w:val="00403EE7"/>
    <w:rsid w:val="004159B2"/>
    <w:rsid w:val="00416993"/>
    <w:rsid w:val="0043052A"/>
    <w:rsid w:val="00434677"/>
    <w:rsid w:val="00435A8B"/>
    <w:rsid w:val="00436730"/>
    <w:rsid w:val="00440CB6"/>
    <w:rsid w:val="004416B2"/>
    <w:rsid w:val="004629D0"/>
    <w:rsid w:val="00463E51"/>
    <w:rsid w:val="00473967"/>
    <w:rsid w:val="00480D18"/>
    <w:rsid w:val="00482B73"/>
    <w:rsid w:val="00492BD9"/>
    <w:rsid w:val="004B7991"/>
    <w:rsid w:val="004F1DDA"/>
    <w:rsid w:val="004F32E2"/>
    <w:rsid w:val="005006E2"/>
    <w:rsid w:val="00503412"/>
    <w:rsid w:val="00523451"/>
    <w:rsid w:val="00534DF2"/>
    <w:rsid w:val="00547EEC"/>
    <w:rsid w:val="0055740A"/>
    <w:rsid w:val="00565D33"/>
    <w:rsid w:val="0057209C"/>
    <w:rsid w:val="00575BCF"/>
    <w:rsid w:val="00577356"/>
    <w:rsid w:val="005803AE"/>
    <w:rsid w:val="005806F5"/>
    <w:rsid w:val="00581B63"/>
    <w:rsid w:val="005906A7"/>
    <w:rsid w:val="005962F3"/>
    <w:rsid w:val="005B63CA"/>
    <w:rsid w:val="005D0D3C"/>
    <w:rsid w:val="005D2859"/>
    <w:rsid w:val="005D44D0"/>
    <w:rsid w:val="005D6620"/>
    <w:rsid w:val="005E28DD"/>
    <w:rsid w:val="005E36C9"/>
    <w:rsid w:val="005F0533"/>
    <w:rsid w:val="006078BC"/>
    <w:rsid w:val="006157AD"/>
    <w:rsid w:val="00627E9A"/>
    <w:rsid w:val="006362FD"/>
    <w:rsid w:val="00643B77"/>
    <w:rsid w:val="00646A9C"/>
    <w:rsid w:val="00654DDB"/>
    <w:rsid w:val="0066073A"/>
    <w:rsid w:val="00666F58"/>
    <w:rsid w:val="0067100B"/>
    <w:rsid w:val="006740DF"/>
    <w:rsid w:val="006754D3"/>
    <w:rsid w:val="0068005D"/>
    <w:rsid w:val="00695B04"/>
    <w:rsid w:val="006A1255"/>
    <w:rsid w:val="006A70DD"/>
    <w:rsid w:val="006A7D33"/>
    <w:rsid w:val="006B3862"/>
    <w:rsid w:val="006C43BA"/>
    <w:rsid w:val="006C5AF6"/>
    <w:rsid w:val="006D00D1"/>
    <w:rsid w:val="006D3192"/>
    <w:rsid w:val="006E6830"/>
    <w:rsid w:val="006F7945"/>
    <w:rsid w:val="006F7ADE"/>
    <w:rsid w:val="00706815"/>
    <w:rsid w:val="00734C8E"/>
    <w:rsid w:val="00735390"/>
    <w:rsid w:val="00737CE6"/>
    <w:rsid w:val="007401D3"/>
    <w:rsid w:val="00753831"/>
    <w:rsid w:val="00753AED"/>
    <w:rsid w:val="0076523C"/>
    <w:rsid w:val="007878CF"/>
    <w:rsid w:val="00791A67"/>
    <w:rsid w:val="00792B74"/>
    <w:rsid w:val="007B66D1"/>
    <w:rsid w:val="007E1950"/>
    <w:rsid w:val="00810329"/>
    <w:rsid w:val="008128D7"/>
    <w:rsid w:val="00833CC0"/>
    <w:rsid w:val="008354FF"/>
    <w:rsid w:val="00837BCA"/>
    <w:rsid w:val="00890DBD"/>
    <w:rsid w:val="008A5A01"/>
    <w:rsid w:val="008B2232"/>
    <w:rsid w:val="008B67B4"/>
    <w:rsid w:val="008C1813"/>
    <w:rsid w:val="008D100E"/>
    <w:rsid w:val="008F0935"/>
    <w:rsid w:val="008F32C4"/>
    <w:rsid w:val="00904E4B"/>
    <w:rsid w:val="00905199"/>
    <w:rsid w:val="00915BA4"/>
    <w:rsid w:val="009274B8"/>
    <w:rsid w:val="0095337F"/>
    <w:rsid w:val="00965CFB"/>
    <w:rsid w:val="00974F0C"/>
    <w:rsid w:val="0098566A"/>
    <w:rsid w:val="00992668"/>
    <w:rsid w:val="009A0096"/>
    <w:rsid w:val="009A5558"/>
    <w:rsid w:val="009C6F56"/>
    <w:rsid w:val="009D38C6"/>
    <w:rsid w:val="009E6102"/>
    <w:rsid w:val="009F0602"/>
    <w:rsid w:val="00A27CDE"/>
    <w:rsid w:val="00A334AA"/>
    <w:rsid w:val="00A35341"/>
    <w:rsid w:val="00A456B8"/>
    <w:rsid w:val="00A73923"/>
    <w:rsid w:val="00A8077D"/>
    <w:rsid w:val="00A845CF"/>
    <w:rsid w:val="00A8528B"/>
    <w:rsid w:val="00A91182"/>
    <w:rsid w:val="00A918D7"/>
    <w:rsid w:val="00AB6551"/>
    <w:rsid w:val="00AB7893"/>
    <w:rsid w:val="00AC11B5"/>
    <w:rsid w:val="00AD0FF6"/>
    <w:rsid w:val="00AD58D4"/>
    <w:rsid w:val="00AD690B"/>
    <w:rsid w:val="00AE1D80"/>
    <w:rsid w:val="00AE3B6E"/>
    <w:rsid w:val="00AF5364"/>
    <w:rsid w:val="00AF7B66"/>
    <w:rsid w:val="00B27C3E"/>
    <w:rsid w:val="00B3119F"/>
    <w:rsid w:val="00B3179C"/>
    <w:rsid w:val="00B43ABD"/>
    <w:rsid w:val="00B776AC"/>
    <w:rsid w:val="00B87E61"/>
    <w:rsid w:val="00BA3716"/>
    <w:rsid w:val="00BB0D44"/>
    <w:rsid w:val="00BB1F36"/>
    <w:rsid w:val="00BD1097"/>
    <w:rsid w:val="00C044A5"/>
    <w:rsid w:val="00C06AF4"/>
    <w:rsid w:val="00C27420"/>
    <w:rsid w:val="00C34FE3"/>
    <w:rsid w:val="00C60F56"/>
    <w:rsid w:val="00C63BA8"/>
    <w:rsid w:val="00C661D3"/>
    <w:rsid w:val="00C73054"/>
    <w:rsid w:val="00C73E90"/>
    <w:rsid w:val="00CA204E"/>
    <w:rsid w:val="00CC219F"/>
    <w:rsid w:val="00CD510D"/>
    <w:rsid w:val="00CE5E24"/>
    <w:rsid w:val="00CF1D8F"/>
    <w:rsid w:val="00D0454E"/>
    <w:rsid w:val="00D06B67"/>
    <w:rsid w:val="00D117AE"/>
    <w:rsid w:val="00D15B9D"/>
    <w:rsid w:val="00D20566"/>
    <w:rsid w:val="00D2132C"/>
    <w:rsid w:val="00D22BA9"/>
    <w:rsid w:val="00D23ED0"/>
    <w:rsid w:val="00D33E0D"/>
    <w:rsid w:val="00D36434"/>
    <w:rsid w:val="00D37A0D"/>
    <w:rsid w:val="00D44A1D"/>
    <w:rsid w:val="00D52FCA"/>
    <w:rsid w:val="00D74A42"/>
    <w:rsid w:val="00D77E54"/>
    <w:rsid w:val="00D92090"/>
    <w:rsid w:val="00DC00AA"/>
    <w:rsid w:val="00DE70AC"/>
    <w:rsid w:val="00E10AFB"/>
    <w:rsid w:val="00E20308"/>
    <w:rsid w:val="00E20582"/>
    <w:rsid w:val="00E2101F"/>
    <w:rsid w:val="00E2231E"/>
    <w:rsid w:val="00E30547"/>
    <w:rsid w:val="00E37AF6"/>
    <w:rsid w:val="00E651F1"/>
    <w:rsid w:val="00E82CD4"/>
    <w:rsid w:val="00EA1CB4"/>
    <w:rsid w:val="00EB18CB"/>
    <w:rsid w:val="00EB314E"/>
    <w:rsid w:val="00EB40EF"/>
    <w:rsid w:val="00EB4A97"/>
    <w:rsid w:val="00EB5007"/>
    <w:rsid w:val="00EB6B51"/>
    <w:rsid w:val="00EC7341"/>
    <w:rsid w:val="00EC7E34"/>
    <w:rsid w:val="00ED5CB1"/>
    <w:rsid w:val="00EE11C4"/>
    <w:rsid w:val="00EE31D4"/>
    <w:rsid w:val="00EF53A7"/>
    <w:rsid w:val="00F00E15"/>
    <w:rsid w:val="00F2400A"/>
    <w:rsid w:val="00F31DC9"/>
    <w:rsid w:val="00F40ADA"/>
    <w:rsid w:val="00F41E36"/>
    <w:rsid w:val="00F60444"/>
    <w:rsid w:val="00F766BA"/>
    <w:rsid w:val="00F872C5"/>
    <w:rsid w:val="00F8746C"/>
    <w:rsid w:val="00F87C20"/>
    <w:rsid w:val="00F94E5D"/>
    <w:rsid w:val="00FC0106"/>
    <w:rsid w:val="00FC1CFE"/>
    <w:rsid w:val="00FE2391"/>
    <w:rsid w:val="00FE3EEA"/>
    <w:rsid w:val="00FE4A89"/>
    <w:rsid w:val="00FE6108"/>
    <w:rsid w:val="00FF2E10"/>
    <w:rsid w:val="00FF4018"/>
    <w:rsid w:val="00FF4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8FFB060"/>
  <w15:docId w15:val="{2E47B683-3FD1-4EBD-8744-8A0E3E866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39"/>
      <w:ind w:left="90" w:right="90"/>
      <w:jc w:val="center"/>
      <w:outlineLvl w:val="0"/>
    </w:pPr>
    <w:rPr>
      <w:b/>
      <w:bCs/>
      <w:sz w:val="26"/>
      <w:szCs w:val="26"/>
    </w:rPr>
  </w:style>
  <w:style w:type="paragraph" w:styleId="Heading2">
    <w:name w:val="heading 2"/>
    <w:basedOn w:val="Normal"/>
    <w:uiPriority w:val="1"/>
    <w:qFormat/>
    <w:pPr>
      <w:spacing w:before="1"/>
      <w:ind w:left="100"/>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pPr>
      <w:spacing w:line="250" w:lineRule="exact"/>
      <w:jc w:val="right"/>
    </w:pPr>
    <w:rPr>
      <w:rFonts w:ascii="Calibri" w:eastAsia="Calibri" w:hAnsi="Calibri" w:cs="Calibri"/>
    </w:rPr>
  </w:style>
  <w:style w:type="paragraph" w:styleId="BalloonText">
    <w:name w:val="Balloon Text"/>
    <w:basedOn w:val="Normal"/>
    <w:link w:val="BalloonTextChar"/>
    <w:uiPriority w:val="99"/>
    <w:semiHidden/>
    <w:unhideWhenUsed/>
    <w:rsid w:val="0068005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005D"/>
    <w:rPr>
      <w:rFonts w:ascii="Lucida Grande" w:eastAsia="Times New Roman" w:hAnsi="Lucida Grande" w:cs="Lucida Grande"/>
      <w:sz w:val="18"/>
      <w:szCs w:val="18"/>
    </w:rPr>
  </w:style>
  <w:style w:type="character" w:styleId="Hyperlink">
    <w:name w:val="Hyperlink"/>
    <w:basedOn w:val="DefaultParagraphFont"/>
    <w:uiPriority w:val="99"/>
    <w:unhideWhenUsed/>
    <w:rsid w:val="0043052A"/>
    <w:rPr>
      <w:color w:val="0000FF" w:themeColor="hyperlink"/>
      <w:u w:val="single"/>
    </w:rPr>
  </w:style>
  <w:style w:type="paragraph" w:styleId="Header">
    <w:name w:val="header"/>
    <w:basedOn w:val="Normal"/>
    <w:link w:val="HeaderChar"/>
    <w:uiPriority w:val="99"/>
    <w:unhideWhenUsed/>
    <w:rsid w:val="000C3200"/>
    <w:pPr>
      <w:tabs>
        <w:tab w:val="center" w:pos="4680"/>
        <w:tab w:val="right" w:pos="9360"/>
      </w:tabs>
    </w:pPr>
  </w:style>
  <w:style w:type="character" w:customStyle="1" w:styleId="HeaderChar">
    <w:name w:val="Header Char"/>
    <w:basedOn w:val="DefaultParagraphFont"/>
    <w:link w:val="Header"/>
    <w:uiPriority w:val="99"/>
    <w:rsid w:val="000C3200"/>
    <w:rPr>
      <w:rFonts w:ascii="Times New Roman" w:eastAsia="Times New Roman" w:hAnsi="Times New Roman" w:cs="Times New Roman"/>
    </w:rPr>
  </w:style>
  <w:style w:type="paragraph" w:styleId="Footer">
    <w:name w:val="footer"/>
    <w:basedOn w:val="Normal"/>
    <w:link w:val="FooterChar"/>
    <w:uiPriority w:val="99"/>
    <w:unhideWhenUsed/>
    <w:rsid w:val="000C3200"/>
    <w:pPr>
      <w:tabs>
        <w:tab w:val="center" w:pos="4680"/>
        <w:tab w:val="right" w:pos="9360"/>
      </w:tabs>
    </w:pPr>
  </w:style>
  <w:style w:type="character" w:customStyle="1" w:styleId="FooterChar">
    <w:name w:val="Footer Char"/>
    <w:basedOn w:val="DefaultParagraphFont"/>
    <w:link w:val="Footer"/>
    <w:uiPriority w:val="99"/>
    <w:rsid w:val="000C3200"/>
    <w:rPr>
      <w:rFonts w:ascii="Times New Roman" w:eastAsia="Times New Roman" w:hAnsi="Times New Roman" w:cs="Times New Roman"/>
    </w:rPr>
  </w:style>
  <w:style w:type="paragraph" w:styleId="NoSpacing">
    <w:name w:val="No Spacing"/>
    <w:uiPriority w:val="1"/>
    <w:qFormat/>
    <w:rsid w:val="00EC7E34"/>
    <w:pPr>
      <w:widowControl/>
    </w:pPr>
    <w:rPr>
      <w:rFonts w:ascii="Times New Roman" w:eastAsia="Times New Roman" w:hAnsi="Times New Roman" w:cs="Times New Roman"/>
      <w:sz w:val="24"/>
      <w:szCs w:val="24"/>
    </w:rPr>
  </w:style>
  <w:style w:type="paragraph" w:styleId="Revision">
    <w:name w:val="Revision"/>
    <w:hidden/>
    <w:uiPriority w:val="99"/>
    <w:semiHidden/>
    <w:rsid w:val="00C60F56"/>
    <w:pPr>
      <w:widowControl/>
    </w:pPr>
    <w:rPr>
      <w:rFonts w:ascii="Times New Roman" w:eastAsia="Times New Roman" w:hAnsi="Times New Roman" w:cs="Times New Roman"/>
    </w:rPr>
  </w:style>
  <w:style w:type="character" w:customStyle="1" w:styleId="BodyTextChar">
    <w:name w:val="Body Text Char"/>
    <w:basedOn w:val="DefaultParagraphFont"/>
    <w:link w:val="BodyText"/>
    <w:uiPriority w:val="1"/>
    <w:rsid w:val="00C60F56"/>
    <w:rPr>
      <w:rFonts w:ascii="Times New Roman" w:eastAsia="Times New Roman" w:hAnsi="Times New Roman" w:cs="Times New Roman"/>
      <w:sz w:val="24"/>
      <w:szCs w:val="24"/>
    </w:rPr>
  </w:style>
  <w:style w:type="paragraph" w:styleId="TOCHeading">
    <w:name w:val="TOC Heading"/>
    <w:basedOn w:val="Heading1"/>
    <w:next w:val="Normal"/>
    <w:uiPriority w:val="39"/>
    <w:unhideWhenUsed/>
    <w:qFormat/>
    <w:rsid w:val="003E291F"/>
    <w:pPr>
      <w:keepNext/>
      <w:keepLines/>
      <w:widowControl/>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3E291F"/>
    <w:pPr>
      <w:spacing w:after="100"/>
    </w:pPr>
  </w:style>
  <w:style w:type="paragraph" w:styleId="TOC2">
    <w:name w:val="toc 2"/>
    <w:basedOn w:val="Normal"/>
    <w:next w:val="Normal"/>
    <w:autoRedefine/>
    <w:uiPriority w:val="39"/>
    <w:unhideWhenUsed/>
    <w:rsid w:val="003E291F"/>
    <w:pPr>
      <w:spacing w:after="100"/>
      <w:ind w:left="220"/>
    </w:pPr>
  </w:style>
  <w:style w:type="character" w:styleId="FollowedHyperlink">
    <w:name w:val="FollowedHyperlink"/>
    <w:basedOn w:val="DefaultParagraphFont"/>
    <w:uiPriority w:val="99"/>
    <w:semiHidden/>
    <w:unhideWhenUsed/>
    <w:rsid w:val="00F872C5"/>
    <w:rPr>
      <w:color w:val="800080" w:themeColor="followedHyperlink"/>
      <w:u w:val="single"/>
    </w:rPr>
  </w:style>
  <w:style w:type="character" w:styleId="PageNumber">
    <w:name w:val="page number"/>
    <w:basedOn w:val="DefaultParagraphFont"/>
    <w:uiPriority w:val="99"/>
    <w:semiHidden/>
    <w:unhideWhenUsed/>
    <w:rsid w:val="00360096"/>
  </w:style>
  <w:style w:type="character" w:customStyle="1" w:styleId="UnresolvedMention1">
    <w:name w:val="Unresolved Mention1"/>
    <w:basedOn w:val="DefaultParagraphFont"/>
    <w:uiPriority w:val="99"/>
    <w:semiHidden/>
    <w:unhideWhenUsed/>
    <w:rsid w:val="00FE3E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7787762">
      <w:bodyDiv w:val="1"/>
      <w:marLeft w:val="0"/>
      <w:marRight w:val="0"/>
      <w:marTop w:val="0"/>
      <w:marBottom w:val="0"/>
      <w:divBdr>
        <w:top w:val="none" w:sz="0" w:space="0" w:color="auto"/>
        <w:left w:val="none" w:sz="0" w:space="0" w:color="auto"/>
        <w:bottom w:val="none" w:sz="0" w:space="0" w:color="auto"/>
        <w:right w:val="none" w:sz="0" w:space="0" w:color="auto"/>
      </w:divBdr>
    </w:div>
    <w:div w:id="1807702418">
      <w:bodyDiv w:val="1"/>
      <w:marLeft w:val="0"/>
      <w:marRight w:val="0"/>
      <w:marTop w:val="0"/>
      <w:marBottom w:val="0"/>
      <w:divBdr>
        <w:top w:val="none" w:sz="0" w:space="0" w:color="auto"/>
        <w:left w:val="none" w:sz="0" w:space="0" w:color="auto"/>
        <w:bottom w:val="none" w:sz="0" w:space="0" w:color="auto"/>
        <w:right w:val="none" w:sz="0" w:space="0" w:color="auto"/>
      </w:divBdr>
    </w:div>
    <w:div w:id="20770496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bout:blank" TargetMode="Externa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yperlink" Target="about:blank" TargetMode="External"/><Relationship Id="rId21" Type="http://schemas.openxmlformats.org/officeDocument/2006/relationships/footer" Target="footer6.xml"/><Relationship Id="rId34"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hyperlink" Target="about:blank"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bout:blank" TargetMode="External"/><Relationship Id="rId29" Type="http://schemas.openxmlformats.org/officeDocument/2006/relationships/hyperlink" Target="about:blank" TargetMode="External"/><Relationship Id="rId11" Type="http://schemas.openxmlformats.org/officeDocument/2006/relationships/image" Target="media/image2.png"/><Relationship Id="rId24" Type="http://schemas.openxmlformats.org/officeDocument/2006/relationships/hyperlink" Target="about:blank" TargetMode="External"/><Relationship Id="rId32" Type="http://schemas.openxmlformats.org/officeDocument/2006/relationships/hyperlink" Target="about:blank" TargetMode="External"/><Relationship Id="rId37" Type="http://schemas.openxmlformats.org/officeDocument/2006/relationships/footer" Target="footer10.xml"/><Relationship Id="rId40" Type="http://schemas.openxmlformats.org/officeDocument/2006/relationships/hyperlink" Target="about:blank" TargetMode="External"/><Relationship Id="rId45"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hyperlink" Target="about:blank" TargetMode="Externa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footer" Target="footer9.xml"/><Relationship Id="rId49"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4.xml"/><Relationship Id="rId31" Type="http://schemas.openxmlformats.org/officeDocument/2006/relationships/hyperlink" Target="about:blank" TargetMode="External"/><Relationship Id="rId44"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about:blank" TargetMode="External"/><Relationship Id="rId22" Type="http://schemas.openxmlformats.org/officeDocument/2006/relationships/footer" Target="footer7.xml"/><Relationship Id="rId27" Type="http://schemas.openxmlformats.org/officeDocument/2006/relationships/hyperlink" Target="about:blank" TargetMode="External"/><Relationship Id="rId30" Type="http://schemas.openxmlformats.org/officeDocument/2006/relationships/hyperlink" Target="about:blank" TargetMode="External"/><Relationship Id="rId35" Type="http://schemas.openxmlformats.org/officeDocument/2006/relationships/hyperlink" Target="about:blank" TargetMode="External"/><Relationship Id="rId43" Type="http://schemas.openxmlformats.org/officeDocument/2006/relationships/footer" Target="footer11.xml"/><Relationship Id="rId48" Type="http://schemas.openxmlformats.org/officeDocument/2006/relationships/hyperlink" Target="about:blank" TargetMode="External"/><Relationship Id="rId8" Type="http://schemas.openxmlformats.org/officeDocument/2006/relationships/image" Target="media/image1.pn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about:blank" TargetMode="External"/><Relationship Id="rId17" Type="http://schemas.openxmlformats.org/officeDocument/2006/relationships/hyperlink" Target="about:blank" TargetMode="External"/><Relationship Id="rId25" Type="http://schemas.openxmlformats.org/officeDocument/2006/relationships/hyperlink" Target="about:blank"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46" Type="http://schemas.openxmlformats.org/officeDocument/2006/relationships/footer" Target="footer14.xml"/><Relationship Id="rId20" Type="http://schemas.openxmlformats.org/officeDocument/2006/relationships/footer" Target="footer5.xml"/><Relationship Id="rId41"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14CF8-0936-4152-976F-DDA9C963A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6301</Words>
  <Characters>35921</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Lenae Osmondson</dc:creator>
  <cp:lastModifiedBy>John Wertz</cp:lastModifiedBy>
  <cp:revision>2</cp:revision>
  <cp:lastPrinted>2021-05-20T17:18:00Z</cp:lastPrinted>
  <dcterms:created xsi:type="dcterms:W3CDTF">2022-05-13T15:00:00Z</dcterms:created>
  <dcterms:modified xsi:type="dcterms:W3CDTF">2022-05-13T15:00:00Z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2015-08-18T00:00:00Z</vt:filetime>
  </property>
  <property fmtid="{D5CDD505-2E9C-101B-9397-08002B2CF9AE}" pid="3" name="Creator">
    <vt:lpwstr>Acrobat PDFMaker 15 for Word</vt:lpwstr>
  </property>
  <property fmtid="{D5CDD505-2E9C-101B-9397-08002B2CF9AE}" pid="4" name="LastSaved">
    <vt:filetime>2016-07-07T00:00:00Z</vt:filetime>
  </property>
</Properties>
</file>