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Text"/>
        <w:jc w:val="center"/>
        <w:rPr>
          <w:b w:val="1"/>
          <w:bCs w:val="1"/>
        </w:rPr>
      </w:pPr>
      <w:r>
        <w:rPr>
          <w:b w:val="1"/>
          <w:bCs w:val="1"/>
          <w:rtl w:val="0"/>
          <w:lang w:val="en-US"/>
        </w:rPr>
        <w:t>World Malaria Day</w:t>
      </w:r>
      <w:r>
        <w:rPr>
          <w:b w:val="1"/>
          <w:bCs w:val="1"/>
        </w:rPr>
        <w:br w:type="textWrapping"/>
      </w:r>
      <w:r>
        <w:rPr>
          <w:b w:val="1"/>
          <w:bCs w:val="1"/>
          <w:rtl w:val="0"/>
          <w:lang w:val="en-US"/>
        </w:rPr>
        <w:t>April 25</w:t>
      </w:r>
    </w:p>
    <w:p>
      <w:pPr>
        <w:pStyle w:val="Body Text"/>
      </w:pPr>
      <w:r>
        <w:rPr>
          <w:rtl w:val="0"/>
          <w:lang w:val="en-US"/>
        </w:rPr>
        <w:t>For decades, the celebration of World Malaria Day has been a positive event to update and educate the public on the status of malaria in our world. The World Health Organization</w:t>
      </w:r>
      <w:r>
        <w:rPr>
          <w:rtl w:val="0"/>
          <w:lang w:val="en-US"/>
        </w:rPr>
        <w:t>’</w:t>
      </w:r>
      <w:r>
        <w:rPr>
          <w:rtl w:val="0"/>
          <w:lang w:val="en-US"/>
        </w:rPr>
        <w:t>s (WHO) Malaria 202</w:t>
      </w:r>
      <w:r>
        <w:rPr>
          <w:rtl w:val="0"/>
          <w:lang w:val="en-US"/>
        </w:rPr>
        <w:t>4</w:t>
      </w:r>
      <w:r>
        <w:rPr>
          <w:rtl w:val="0"/>
          <w:lang w:val="en-US"/>
        </w:rPr>
        <w:t xml:space="preserve"> Report (1) shows </w:t>
      </w:r>
      <w:r>
        <w:rPr>
          <w:rtl w:val="0"/>
          <w:lang w:val="en-US"/>
        </w:rPr>
        <w:t xml:space="preserve">an increase of 11 million cases of malaria from the previous year.  </w:t>
      </w:r>
      <w:r>
        <w:rPr>
          <w:rtl w:val="0"/>
          <w:lang w:val="en-US"/>
        </w:rPr>
        <w:t xml:space="preserve"> Malaria-affected countries have a lot of challenges, including long-running humanitarian crises, limited funding, and the effects of climate change. Although hard hit, most countries were able to maintain services to prevent, detect and treat malaria; however, </w:t>
      </w:r>
      <w:r>
        <w:rPr>
          <w:rtl w:val="0"/>
          <w:lang w:val="en-US"/>
        </w:rPr>
        <w:t>nearly</w:t>
      </w:r>
      <w:r>
        <w:rPr>
          <w:rtl w:val="0"/>
          <w:lang w:val="en-US"/>
        </w:rPr>
        <w:t xml:space="preserve"> 600,000 people die of malaria every year </w:t>
      </w:r>
      <w:r>
        <w:rPr>
          <w:rtl w:val="0"/>
          <w:lang w:val="en-US"/>
        </w:rPr>
        <w:t xml:space="preserve">– </w:t>
      </w:r>
      <w:r>
        <w:rPr>
          <w:rtl w:val="0"/>
          <w:lang w:val="en-US"/>
        </w:rPr>
        <w:t>76% of deaths are</w:t>
      </w:r>
      <w:r>
        <w:rPr>
          <w:rtl w:val="0"/>
          <w:lang w:val="en-US"/>
        </w:rPr>
        <w:t xml:space="preserve"> children. </w:t>
      </w:r>
      <w:r>
        <w:rPr>
          <w:rtl w:val="0"/>
          <w:lang w:val="en-US"/>
        </w:rPr>
        <w:t xml:space="preserve">Although the number of cases has risen, the number of deaths has actually decreased by 8% due to treatment.  </w:t>
      </w:r>
      <w:r>
        <w:rPr>
          <w:rtl w:val="0"/>
          <w:lang w:val="en-US"/>
        </w:rPr>
        <w:t>There are declines in the effectiveness of malaria-fighting tools such as resistance to insecticide-treated nets and to anti-malarial drug regiments. WHO recommends expanded use of a malaria vaccine among children in areas with moderate and high malaria transmission. If implemented broadly, the vaccine could save tens of thousands of lives each year.</w:t>
      </w:r>
    </w:p>
    <w:p>
      <w:pPr>
        <w:pStyle w:val="Body Text"/>
        <w:numPr>
          <w:ilvl w:val="0"/>
          <w:numId w:val="2"/>
        </w:numPr>
        <w:rPr>
          <w:lang w:val="en-US"/>
        </w:rPr>
      </w:pPr>
      <w:r>
        <w:rPr>
          <w:rStyle w:val="Link"/>
          <w:rtl w:val="0"/>
          <w:lang w:val="en-US"/>
        </w:rPr>
        <w:t>https://www.who.int/publications/i/item/9789240064898</w:t>
      </w:r>
    </w:p>
    <w:p>
      <w:pPr>
        <w:pStyle w:val="Body Text"/>
        <w:rPr>
          <w:b w:val="1"/>
          <w:bCs w:val="1"/>
        </w:rPr>
      </w:pPr>
      <w:r>
        <w:rPr>
          <w:b w:val="1"/>
          <w:bCs w:val="1"/>
          <w:rtl w:val="0"/>
          <w:lang w:val="en-US"/>
        </w:rPr>
        <w:t>Malaria Facts</w:t>
      </w:r>
    </w:p>
    <w:p>
      <w:pPr>
        <w:pStyle w:val="Body Text"/>
        <w:numPr>
          <w:ilvl w:val="0"/>
          <w:numId w:val="4"/>
        </w:numPr>
        <w:rPr>
          <w:lang w:val="en-US"/>
        </w:rPr>
      </w:pPr>
      <w:r>
        <w:rPr>
          <w:rtl w:val="0"/>
          <w:lang w:val="en-US"/>
        </w:rPr>
        <w:t xml:space="preserve">Malaria is a preventable and treatable disease that continues to have a devastating impact on the health and livelihood of people around the world. </w:t>
      </w:r>
    </w:p>
    <w:p>
      <w:pPr>
        <w:pStyle w:val="Body Text"/>
        <w:numPr>
          <w:ilvl w:val="0"/>
          <w:numId w:val="4"/>
        </w:numPr>
        <w:rPr>
          <w:lang w:val="en-US"/>
        </w:rPr>
      </w:pPr>
      <w:r>
        <w:rPr>
          <w:rtl w:val="0"/>
          <w:lang w:val="en-US"/>
        </w:rPr>
        <w:t>In 202</w:t>
      </w:r>
      <w:r>
        <w:rPr>
          <w:rtl w:val="0"/>
          <w:lang w:val="en-US"/>
        </w:rPr>
        <w:t>3</w:t>
      </w:r>
      <w:r>
        <w:rPr>
          <w:rtl w:val="0"/>
          <w:lang w:val="en-US"/>
        </w:rPr>
        <w:t>, there were an estimated 2</w:t>
      </w:r>
      <w:r>
        <w:rPr>
          <w:rtl w:val="0"/>
          <w:lang w:val="en-US"/>
        </w:rPr>
        <w:t>63</w:t>
      </w:r>
      <w:r>
        <w:rPr>
          <w:rtl w:val="0"/>
          <w:lang w:val="en-US"/>
        </w:rPr>
        <w:t xml:space="preserve"> million new cases of malaria and </w:t>
      </w:r>
      <w:r>
        <w:rPr>
          <w:rtl w:val="0"/>
          <w:lang w:val="en-US"/>
        </w:rPr>
        <w:t>597,</w:t>
      </w:r>
      <w:r>
        <w:rPr>
          <w:rtl w:val="0"/>
          <w:lang w:val="en-US"/>
        </w:rPr>
        <w:t>000 malaria-related deaths in 8</w:t>
      </w:r>
      <w:r>
        <w:rPr>
          <w:rtl w:val="0"/>
          <w:lang w:val="en-US"/>
        </w:rPr>
        <w:t>3</w:t>
      </w:r>
      <w:r>
        <w:rPr>
          <w:rtl w:val="0"/>
          <w:lang w:val="en-US"/>
        </w:rPr>
        <w:t xml:space="preserve"> countries. </w:t>
      </w:r>
    </w:p>
    <w:p>
      <w:pPr>
        <w:pStyle w:val="Body Text"/>
        <w:numPr>
          <w:ilvl w:val="0"/>
          <w:numId w:val="4"/>
        </w:numPr>
        <w:rPr>
          <w:lang w:val="en-US"/>
        </w:rPr>
      </w:pPr>
      <w:r>
        <w:rPr>
          <w:rtl w:val="0"/>
          <w:lang w:val="en-US"/>
        </w:rPr>
        <w:t>Nearly 3/4</w:t>
      </w:r>
      <w:r>
        <w:rPr>
          <w:rtl w:val="0"/>
          <w:lang w:val="en-US"/>
        </w:rPr>
        <w:t xml:space="preserve"> of deaths from malaria were among children under the age of 5 living in the WHO African Region.</w:t>
      </w:r>
    </w:p>
    <w:p>
      <w:pPr>
        <w:pStyle w:val="Body Text"/>
        <w:rPr>
          <w:b w:val="1"/>
          <w:bCs w:val="1"/>
        </w:rPr>
      </w:pPr>
      <w:r>
        <w:rPr>
          <w:b w:val="1"/>
          <w:bCs w:val="1"/>
          <w:rtl w:val="0"/>
          <w:lang w:val="en-US"/>
        </w:rPr>
        <w:t>Prayer Petitions</w:t>
      </w:r>
    </w:p>
    <w:p>
      <w:pPr>
        <w:pStyle w:val="Body Text"/>
      </w:pPr>
      <w:r>
        <w:rPr>
          <w:rtl w:val="0"/>
          <w:lang w:val="en-US"/>
        </w:rPr>
        <w:t>Make us vigilant, attentive, and proactive in the eradication of malaria and all diseases that create suffering and often result in death for many people. Hear our cry, O Lord,</w:t>
      </w:r>
    </w:p>
    <w:p>
      <w:pPr>
        <w:pStyle w:val="Body Text"/>
      </w:pPr>
      <w:r>
        <w:rPr>
          <w:rtl w:val="0"/>
          <w:lang w:val="en-US"/>
        </w:rPr>
        <w:t>Strengthen and encourage those in public health services and in the medical profession: care-givers, nurses, attendants, doctors, all who commit themselves to caring for the sick and their families. We welcome the development of an effective malaria vaccine and pray that it reaches those most in need. Hear our cry, O Lord.</w:t>
      </w:r>
    </w:p>
    <w:p>
      <w:pPr>
        <w:pStyle w:val="Body Text"/>
      </w:pPr>
      <w:r>
        <w:rPr>
          <w:rtl w:val="0"/>
          <w:lang w:val="en-US"/>
        </w:rPr>
        <w:t>Inspire, give insight, and hope to all researchers focused on developing vaccines. Hear our cry, O Lord.</w:t>
      </w:r>
    </w:p>
    <w:p>
      <w:pPr>
        <w:pStyle w:val="Body Text"/>
      </w:pPr>
      <w:r>
        <w:rPr>
          <w:rtl w:val="0"/>
          <w:lang w:val="en-US"/>
        </w:rPr>
        <w:t>Heal our world, heal our bodies, strengthen our hearts and our minds, and in the midst of turmoil, give us hope and peace. Hear our cry, O Lord.</w:t>
      </w:r>
    </w:p>
    <w:p>
      <w:pPr>
        <w:pStyle w:val="Body Text"/>
        <w:ind w:left="720" w:firstLine="0"/>
        <w:rPr>
          <w:i w:val="1"/>
          <w:iCs w:val="1"/>
        </w:rPr>
      </w:pPr>
      <w:r>
        <w:rPr>
          <w:i w:val="1"/>
          <w:iCs w:val="1"/>
          <w:rtl w:val="0"/>
          <w:lang w:val="en-US"/>
        </w:rPr>
        <w:t>Adopted from The Lutheran World Federation</w:t>
      </w:r>
      <w:r>
        <w:rPr>
          <w:i w:val="1"/>
          <w:iCs w:val="1"/>
          <w:rtl w:val="0"/>
          <w:lang w:val="en-US"/>
        </w:rPr>
        <w:t>’</w:t>
      </w:r>
      <w:r>
        <w:rPr>
          <w:i w:val="1"/>
          <w:iCs w:val="1"/>
          <w:rtl w:val="0"/>
          <w:lang w:val="en-US"/>
        </w:rPr>
        <w:t>s prayer for COVID-19</w:t>
      </w:r>
    </w:p>
    <w:p>
      <w:pPr>
        <w:pStyle w:val="Body Text"/>
        <w:rPr>
          <w:b w:val="1"/>
          <w:bCs w:val="1"/>
        </w:rPr>
      </w:pPr>
      <w:r>
        <w:rPr>
          <w:b w:val="1"/>
          <w:bCs w:val="1"/>
          <w:rtl w:val="0"/>
          <w:lang w:val="en-US"/>
        </w:rPr>
        <w:t>Activities</w:t>
      </w:r>
    </w:p>
    <w:p>
      <w:pPr>
        <w:pStyle w:val="Body Text"/>
      </w:pPr>
      <w:r>
        <w:rPr>
          <w:rtl w:val="0"/>
          <w:lang w:val="en-US"/>
        </w:rPr>
        <w:t>Using the model created by the CDC for inspiration, create an infographic about malaria.</w:t>
      </w:r>
      <w:r>
        <w:br w:type="textWrapping"/>
      </w:r>
      <w:r>
        <w:rPr>
          <w:rStyle w:val="Link"/>
          <w:rtl w:val="0"/>
        </w:rPr>
        <w:t>https://www.cdc.gov/globalhealth/infographics/malaria-parasitic-diseases/world_malaria_day.htm</w:t>
      </w:r>
      <w:r>
        <w:rPr>
          <w:rtl w:val="0"/>
          <w:lang w:val="en-US"/>
        </w:rPr>
        <w:t xml:space="preserve"> </w:t>
      </w:r>
    </w:p>
    <w:p>
      <w:pPr>
        <w:pStyle w:val="Body Text"/>
      </w:pPr>
      <w:r>
        <w:rPr>
          <w:rtl w:val="0"/>
          <w:lang w:val="en-US"/>
        </w:rPr>
        <w:t>Organize a collection towards the purchase of Insecticide-Treated Bed Nets.</w:t>
      </w:r>
      <w:r>
        <w:br w:type="textWrapping"/>
      </w:r>
      <w:r>
        <w:rPr>
          <w:rStyle w:val="Link"/>
          <w:rtl w:val="0"/>
        </w:rPr>
        <w:t>https://www.cdc.gov/malaria/malaria_worldwide/reduction/itn.html</w:t>
      </w:r>
      <w:r>
        <w:rPr>
          <w:rtl w:val="0"/>
          <w:lang w:val="en-US"/>
        </w:rPr>
        <w:t xml:space="preserve"> </w:t>
      </w:r>
    </w:p>
    <w:sectPr>
      <w:headerReference w:type="default" r:id="rId4"/>
      <w:footerReference w:type="default" r:id="rId5"/>
      <w:pgSz w:w="12240" w:h="15840" w:orient="portrait"/>
      <w:pgMar w:top="1440" w:right="1440" w:bottom="1440" w:left="144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ported Style 2"/>
  </w:abstractNum>
  <w:abstractNum w:abstractNumId="3">
    <w:multiLevelType w:val="hybridMultilevel"/>
    <w:styleLink w:val="Imported Style 2"/>
    <w:lvl w:ilvl="0">
      <w:start w:val="1"/>
      <w:numFmt w:val="bullet"/>
      <w:suff w:val="tab"/>
      <w:lvlText w:val="·"/>
      <w:lvlJc w:val="left"/>
      <w:pPr>
        <w:ind w:left="72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o"/>
      <w:lvlJc w:val="left"/>
      <w:pPr>
        <w:ind w:left="144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21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288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o"/>
      <w:lvlJc w:val="left"/>
      <w:pPr>
        <w:ind w:left="360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432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5040" w:hanging="360"/>
      </w:pPr>
      <w:rPr>
        <w:rFonts w:ascii="Symbol" w:cs="Symbol" w:hAnsi="Symbol" w:eastAsia="Symbol"/>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o"/>
      <w:lvlJc w:val="left"/>
      <w:pPr>
        <w:ind w:left="576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6480" w:hanging="360"/>
      </w:pPr>
      <w:rPr>
        <w:rFonts w:ascii="Arial Unicode MS" w:cs="Arial Unicode MS" w:hAnsi="Arial Unicode MS" w:eastAsia="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Text">
    <w:name w:val="Body Text"/>
    <w:next w:val="Body Text"/>
    <w:pPr>
      <w:keepNext w:val="0"/>
      <w:keepLines w:val="0"/>
      <w:pageBreakBefore w:val="0"/>
      <w:widowControl w:val="1"/>
      <w:shd w:val="clear" w:color="auto" w:fill="auto"/>
      <w:suppressAutoHyphens w:val="0"/>
      <w:bidi w:val="0"/>
      <w:spacing w:before="0" w:after="240" w:line="240" w:lineRule="auto"/>
      <w:ind w:left="0" w:right="0" w:firstLine="0"/>
      <w:jc w:val="left"/>
      <w:outlineLvl w:val="9"/>
    </w:pPr>
    <w:rPr>
      <w:rFonts w:ascii="Calibri" w:cs="Arial Unicode MS" w:hAnsi="Calibri"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numbering" w:styleId="Imported Style 1">
    <w:name w:val="Imported Style 1"/>
    <w:pPr>
      <w:numPr>
        <w:numId w:val="1"/>
      </w:numPr>
    </w:pPr>
  </w:style>
  <w:style w:type="character" w:styleId="Link">
    <w:name w:val="Link"/>
    <w:rPr>
      <w:outline w:val="0"/>
      <w:color w:val="0563c1"/>
      <w:u w:val="single" w:color="0563c1"/>
      <w:lang w:val="en-US"/>
      <w14:textFill>
        <w14:solidFill>
          <w14:srgbClr w14:val="0563C1"/>
        </w14:solidFill>
      </w14:textFill>
    </w:rPr>
  </w:style>
  <w:style w:type="numbering" w:styleId="Imported Style 2">
    <w:name w:val="Imported Style 2"/>
    <w:pPr>
      <w:numPr>
        <w:numId w:val="3"/>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